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89E" w:rsidRPr="00F8389E" w:rsidRDefault="00F8389E" w:rsidP="00F8389E">
      <w:pPr>
        <w:keepNext/>
        <w:tabs>
          <w:tab w:val="left" w:pos="4678"/>
          <w:tab w:val="right" w:pos="9072"/>
        </w:tabs>
        <w:autoSpaceDN w:val="0"/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F8389E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441E60C" wp14:editId="4F233B3E">
            <wp:extent cx="542925" cy="476250"/>
            <wp:effectExtent l="0" t="0" r="9525" b="0"/>
            <wp:docPr id="1" name="Рисунок 1" descr="Описание: 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н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47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389E" w:rsidRPr="00F8389E" w:rsidRDefault="00F8389E" w:rsidP="00F8389E">
      <w:pPr>
        <w:keepNext/>
        <w:tabs>
          <w:tab w:val="left" w:pos="4678"/>
          <w:tab w:val="right" w:pos="9072"/>
        </w:tabs>
        <w:autoSpaceDN w:val="0"/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</w:p>
    <w:p w:rsidR="000E7665" w:rsidRDefault="000E7665" w:rsidP="00F8389E">
      <w:pPr>
        <w:keepNext/>
        <w:tabs>
          <w:tab w:val="left" w:pos="4678"/>
          <w:tab w:val="right" w:pos="9072"/>
        </w:tabs>
        <w:autoSpaceDN w:val="0"/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>
        <w:rPr>
          <w:rFonts w:ascii="Arial" w:eastAsia="Calibri" w:hAnsi="Arial" w:cs="Arial"/>
          <w:bCs/>
          <w:iCs/>
          <w:sz w:val="24"/>
          <w:szCs w:val="24"/>
          <w:lang w:eastAsia="ru-RU"/>
        </w:rPr>
        <w:t>АДМИНИСТРАЦИЯ</w:t>
      </w:r>
    </w:p>
    <w:p w:rsidR="00F8389E" w:rsidRPr="00F8389E" w:rsidRDefault="00F8389E" w:rsidP="00F8389E">
      <w:pPr>
        <w:keepNext/>
        <w:tabs>
          <w:tab w:val="left" w:pos="4678"/>
          <w:tab w:val="right" w:pos="9072"/>
        </w:tabs>
        <w:autoSpaceDN w:val="0"/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СТАРОВЕДУГСКОГО СЕЛЬСКОГО ПОСЕЛЕНИЯ </w:t>
      </w:r>
    </w:p>
    <w:p w:rsidR="00F8389E" w:rsidRPr="00F8389E" w:rsidRDefault="00F8389E" w:rsidP="00F8389E">
      <w:pPr>
        <w:keepNext/>
        <w:tabs>
          <w:tab w:val="left" w:pos="4678"/>
          <w:tab w:val="right" w:pos="9072"/>
        </w:tabs>
        <w:autoSpaceDN w:val="0"/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bCs/>
          <w:iCs/>
          <w:sz w:val="24"/>
          <w:szCs w:val="24"/>
          <w:lang w:eastAsia="ru-RU"/>
        </w:rPr>
        <w:t xml:space="preserve">СЕМИЛУКСКОГО МУНИЦИПАЛЬНОГО РАЙОНА </w:t>
      </w:r>
    </w:p>
    <w:p w:rsidR="00F8389E" w:rsidRPr="00F8389E" w:rsidRDefault="00F8389E" w:rsidP="00F8389E">
      <w:pPr>
        <w:keepNext/>
        <w:tabs>
          <w:tab w:val="left" w:pos="4678"/>
          <w:tab w:val="right" w:pos="9072"/>
        </w:tabs>
        <w:autoSpaceDN w:val="0"/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bCs/>
          <w:iCs/>
          <w:sz w:val="24"/>
          <w:szCs w:val="24"/>
          <w:lang w:eastAsia="ru-RU"/>
        </w:rPr>
        <w:t>ВОРОНЕЖСКОЙ ОБЛАСТИ</w:t>
      </w:r>
    </w:p>
    <w:p w:rsidR="00F8389E" w:rsidRPr="00F8389E" w:rsidRDefault="00F8389E" w:rsidP="00F8389E">
      <w:pPr>
        <w:shd w:val="clear" w:color="auto" w:fill="FFFFFF"/>
        <w:autoSpaceDN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F8389E" w:rsidRPr="00F8389E" w:rsidRDefault="00F8389E" w:rsidP="00F8389E">
      <w:pPr>
        <w:autoSpaceDN w:val="0"/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ru-RU"/>
        </w:rPr>
      </w:pPr>
      <w:r w:rsidRPr="00F8389E">
        <w:rPr>
          <w:rFonts w:ascii="Times New Roman" w:eastAsia="Calibri" w:hAnsi="Times New Roman" w:cs="Times New Roman"/>
          <w:noProof/>
          <w:sz w:val="20"/>
          <w:szCs w:val="20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5A48E0C" wp14:editId="64EA11A3">
                <wp:simplePos x="0" y="0"/>
                <wp:positionH relativeFrom="column">
                  <wp:posOffset>9525</wp:posOffset>
                </wp:positionH>
                <wp:positionV relativeFrom="paragraph">
                  <wp:posOffset>8889</wp:posOffset>
                </wp:positionV>
                <wp:extent cx="6149340" cy="0"/>
                <wp:effectExtent l="0" t="0" r="2286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1493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.75pt;margin-top:.7pt;width:484.2pt;height:0;flip:x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"/>
            </w:pict>
          </mc:Fallback>
        </mc:AlternateContent>
      </w:r>
      <w:r w:rsidRPr="00F8389E">
        <w:rPr>
          <w:rFonts w:ascii="Arial" w:eastAsia="Times New Roman" w:hAnsi="Arial" w:cs="Arial"/>
          <w:sz w:val="24"/>
          <w:szCs w:val="24"/>
          <w:lang w:eastAsia="ru-RU"/>
        </w:rPr>
        <w:t xml:space="preserve">ул. Ленина, 13, </w:t>
      </w:r>
      <w:proofErr w:type="gramStart"/>
      <w:r w:rsidRPr="00F8389E">
        <w:rPr>
          <w:rFonts w:ascii="Arial" w:eastAsia="Times New Roman" w:hAnsi="Arial" w:cs="Arial"/>
          <w:sz w:val="24"/>
          <w:szCs w:val="24"/>
          <w:lang w:eastAsia="ru-RU"/>
        </w:rPr>
        <w:t>с</w:t>
      </w:r>
      <w:proofErr w:type="gramEnd"/>
      <w:r w:rsidRPr="00F8389E">
        <w:rPr>
          <w:rFonts w:ascii="Arial" w:eastAsia="Times New Roman" w:hAnsi="Arial" w:cs="Arial"/>
          <w:sz w:val="24"/>
          <w:szCs w:val="24"/>
          <w:lang w:eastAsia="ru-RU"/>
        </w:rPr>
        <w:t>. Старая Ведуга, 396912, тел/факс (847372)-71-6-26, ОГРН 1023601313735, ИНН 3628001940, КПП 362801001</w:t>
      </w:r>
    </w:p>
    <w:p w:rsidR="00F8389E" w:rsidRPr="00F8389E" w:rsidRDefault="00F8389E" w:rsidP="00F8389E">
      <w:pPr>
        <w:tabs>
          <w:tab w:val="left" w:pos="2127"/>
        </w:tabs>
        <w:autoSpaceDN w:val="0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389E" w:rsidRPr="00F8389E" w:rsidRDefault="00F8389E" w:rsidP="00F8389E">
      <w:pPr>
        <w:tabs>
          <w:tab w:val="left" w:pos="2127"/>
        </w:tabs>
        <w:autoSpaceDN w:val="0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>ПОСТАНОВЛЕНИЕ</w:t>
      </w:r>
    </w:p>
    <w:p w:rsidR="00F8389E" w:rsidRPr="00F8389E" w:rsidRDefault="00F8389E" w:rsidP="00F8389E">
      <w:pPr>
        <w:tabs>
          <w:tab w:val="left" w:pos="2127"/>
        </w:tabs>
        <w:autoSpaceDN w:val="0"/>
        <w:spacing w:after="0" w:line="240" w:lineRule="auto"/>
        <w:ind w:firstLine="709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389E" w:rsidRPr="00F8389E" w:rsidRDefault="00F8389E" w:rsidP="00F8389E">
      <w:pPr>
        <w:tabs>
          <w:tab w:val="left" w:pos="2127"/>
        </w:tabs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 xml:space="preserve">от </w:t>
      </w:r>
      <w:r w:rsidR="00025268">
        <w:rPr>
          <w:rFonts w:ascii="Arial" w:eastAsia="Times New Roman" w:hAnsi="Arial" w:cs="Arial"/>
          <w:sz w:val="24"/>
          <w:szCs w:val="24"/>
          <w:lang w:eastAsia="ru-RU"/>
        </w:rPr>
        <w:t>0</w:t>
      </w:r>
      <w:r w:rsidR="000F23A6">
        <w:rPr>
          <w:rFonts w:ascii="Arial" w:eastAsia="Times New Roman" w:hAnsi="Arial" w:cs="Arial"/>
          <w:sz w:val="24"/>
          <w:szCs w:val="24"/>
          <w:lang w:eastAsia="ru-RU"/>
        </w:rPr>
        <w:t>4</w:t>
      </w:r>
      <w:r w:rsidR="002A263F">
        <w:rPr>
          <w:rFonts w:ascii="Arial" w:eastAsia="Times New Roman" w:hAnsi="Arial" w:cs="Arial"/>
          <w:sz w:val="24"/>
          <w:szCs w:val="24"/>
          <w:lang w:eastAsia="ru-RU"/>
        </w:rPr>
        <w:t>.03.2025</w:t>
      </w:r>
      <w:r w:rsidRPr="00F8389E">
        <w:rPr>
          <w:rFonts w:ascii="Arial" w:eastAsia="Times New Roman" w:hAnsi="Arial" w:cs="Arial"/>
          <w:sz w:val="24"/>
          <w:szCs w:val="24"/>
          <w:lang w:eastAsia="ru-RU"/>
        </w:rPr>
        <w:t xml:space="preserve"> г. №</w:t>
      </w:r>
      <w:r w:rsidR="00025268">
        <w:rPr>
          <w:rFonts w:ascii="Arial" w:eastAsia="Times New Roman" w:hAnsi="Arial" w:cs="Arial"/>
          <w:sz w:val="24"/>
          <w:szCs w:val="24"/>
          <w:lang w:eastAsia="ru-RU"/>
        </w:rPr>
        <w:t>1</w:t>
      </w:r>
      <w:r w:rsidR="000F23A6">
        <w:rPr>
          <w:rFonts w:ascii="Arial" w:eastAsia="Times New Roman" w:hAnsi="Arial" w:cs="Arial"/>
          <w:sz w:val="24"/>
          <w:szCs w:val="24"/>
          <w:lang w:eastAsia="ru-RU"/>
        </w:rPr>
        <w:t>5</w:t>
      </w:r>
    </w:p>
    <w:p w:rsidR="00F8389E" w:rsidRPr="00F8389E" w:rsidRDefault="00F8389E" w:rsidP="00F8389E">
      <w:pPr>
        <w:tabs>
          <w:tab w:val="left" w:pos="2127"/>
        </w:tabs>
        <w:autoSpaceDN w:val="0"/>
        <w:spacing w:after="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F8389E">
        <w:rPr>
          <w:rFonts w:ascii="Arial" w:eastAsia="Times New Roman" w:hAnsi="Arial" w:cs="Arial"/>
          <w:sz w:val="24"/>
          <w:szCs w:val="24"/>
          <w:lang w:eastAsia="ru-RU"/>
        </w:rPr>
        <w:t>с</w:t>
      </w:r>
      <w:proofErr w:type="gramEnd"/>
      <w:r w:rsidRPr="00F8389E">
        <w:rPr>
          <w:rFonts w:ascii="Arial" w:eastAsia="Times New Roman" w:hAnsi="Arial" w:cs="Arial"/>
          <w:sz w:val="24"/>
          <w:szCs w:val="24"/>
          <w:lang w:eastAsia="ru-RU"/>
        </w:rPr>
        <w:t>. Старая Ведуга</w:t>
      </w:r>
    </w:p>
    <w:p w:rsidR="00F8389E" w:rsidRPr="00F8389E" w:rsidRDefault="00F8389E" w:rsidP="00F8389E">
      <w:pPr>
        <w:autoSpaceDN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389E" w:rsidRPr="00F8389E" w:rsidRDefault="00F8389E" w:rsidP="002A6C25">
      <w:pPr>
        <w:shd w:val="clear" w:color="auto" w:fill="FFFFFF"/>
        <w:autoSpaceDN w:val="0"/>
        <w:spacing w:after="0" w:line="240" w:lineRule="auto"/>
        <w:ind w:right="-1"/>
        <w:jc w:val="center"/>
        <w:rPr>
          <w:rFonts w:ascii="Arial" w:eastAsia="Times New Roman" w:hAnsi="Arial" w:cs="Arial"/>
          <w:bCs/>
          <w:color w:val="000000"/>
          <w:spacing w:val="1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bCs/>
          <w:color w:val="000000"/>
          <w:spacing w:val="1"/>
          <w:sz w:val="24"/>
          <w:szCs w:val="24"/>
          <w:lang w:eastAsia="ru-RU"/>
        </w:rPr>
        <w:t>О внесении изменений в постановление</w:t>
      </w:r>
      <w:r w:rsidR="002A6C25">
        <w:rPr>
          <w:rFonts w:ascii="Arial" w:eastAsia="Times New Roman" w:hAnsi="Arial" w:cs="Arial"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F8389E">
        <w:rPr>
          <w:rFonts w:ascii="Arial" w:eastAsia="Times New Roman" w:hAnsi="Arial" w:cs="Arial"/>
          <w:color w:val="000000"/>
          <w:spacing w:val="2"/>
          <w:sz w:val="24"/>
          <w:szCs w:val="24"/>
          <w:lang w:eastAsia="ru-RU"/>
        </w:rPr>
        <w:t xml:space="preserve">администрации </w:t>
      </w:r>
      <w:proofErr w:type="spellStart"/>
      <w:r w:rsidRPr="00F8389E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Староведугского</w:t>
      </w:r>
      <w:proofErr w:type="spellEnd"/>
      <w:r w:rsidRPr="00F8389E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 xml:space="preserve"> сельского</w:t>
      </w:r>
      <w:r w:rsidR="002A6C25">
        <w:rPr>
          <w:rFonts w:ascii="Arial" w:eastAsia="Times New Roman" w:hAnsi="Arial" w:cs="Arial"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F8389E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поселения Семилукского муниципального</w:t>
      </w:r>
      <w:r w:rsidR="002A6C25">
        <w:rPr>
          <w:rFonts w:ascii="Arial" w:eastAsia="Times New Roman" w:hAnsi="Arial" w:cs="Arial"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F8389E">
        <w:rPr>
          <w:rFonts w:ascii="Arial" w:eastAsia="Times New Roman" w:hAnsi="Arial" w:cs="Arial"/>
          <w:color w:val="000000"/>
          <w:spacing w:val="-1"/>
          <w:sz w:val="24"/>
          <w:szCs w:val="24"/>
          <w:lang w:eastAsia="ru-RU"/>
        </w:rPr>
        <w:t>района Воронежской области от 13.12.2019г.</w:t>
      </w:r>
      <w:r w:rsidRPr="00F8389E">
        <w:rPr>
          <w:rFonts w:ascii="Arial" w:eastAsia="Times New Roman" w:hAnsi="Arial" w:cs="Arial"/>
          <w:bCs/>
          <w:color w:val="000000"/>
          <w:spacing w:val="1"/>
          <w:sz w:val="24"/>
          <w:szCs w:val="24"/>
          <w:lang w:eastAsia="ru-RU"/>
        </w:rPr>
        <w:t xml:space="preserve"> № 63</w:t>
      </w:r>
      <w:r w:rsidR="002A6C25">
        <w:rPr>
          <w:rFonts w:ascii="Arial" w:eastAsia="Times New Roman" w:hAnsi="Arial" w:cs="Arial"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F8389E">
        <w:rPr>
          <w:rFonts w:ascii="Arial" w:eastAsia="Times New Roman" w:hAnsi="Arial" w:cs="Arial"/>
          <w:bCs/>
          <w:color w:val="000000"/>
          <w:spacing w:val="1"/>
          <w:sz w:val="24"/>
          <w:szCs w:val="24"/>
          <w:lang w:eastAsia="ru-RU"/>
        </w:rPr>
        <w:t>«Об утверждении муниципальной программы</w:t>
      </w:r>
      <w:r w:rsidR="002A6C25">
        <w:rPr>
          <w:rFonts w:ascii="Arial" w:eastAsia="Times New Roman" w:hAnsi="Arial" w:cs="Arial"/>
          <w:bCs/>
          <w:color w:val="000000"/>
          <w:spacing w:val="1"/>
          <w:sz w:val="24"/>
          <w:szCs w:val="24"/>
          <w:lang w:eastAsia="ru-RU"/>
        </w:rPr>
        <w:t xml:space="preserve"> </w:t>
      </w:r>
      <w:proofErr w:type="spellStart"/>
      <w:r w:rsidRPr="00F8389E">
        <w:rPr>
          <w:rFonts w:ascii="Arial" w:eastAsia="Times New Roman" w:hAnsi="Arial" w:cs="Arial"/>
          <w:bCs/>
          <w:color w:val="000000"/>
          <w:spacing w:val="1"/>
          <w:sz w:val="24"/>
          <w:szCs w:val="24"/>
          <w:lang w:eastAsia="ru-RU"/>
        </w:rPr>
        <w:t>Староведугского</w:t>
      </w:r>
      <w:proofErr w:type="spellEnd"/>
      <w:r w:rsidRPr="00F8389E">
        <w:rPr>
          <w:rFonts w:ascii="Arial" w:eastAsia="Times New Roman" w:hAnsi="Arial" w:cs="Arial"/>
          <w:bCs/>
          <w:color w:val="000000"/>
          <w:spacing w:val="1"/>
          <w:sz w:val="24"/>
          <w:szCs w:val="24"/>
          <w:lang w:eastAsia="ru-RU"/>
        </w:rPr>
        <w:t xml:space="preserve"> сельского поселения</w:t>
      </w:r>
      <w:r w:rsidR="002A6C25">
        <w:rPr>
          <w:rFonts w:ascii="Arial" w:eastAsia="Times New Roman" w:hAnsi="Arial" w:cs="Arial"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F8389E">
        <w:rPr>
          <w:rFonts w:ascii="Arial" w:eastAsia="Times New Roman" w:hAnsi="Arial" w:cs="Arial"/>
          <w:bCs/>
          <w:color w:val="000000"/>
          <w:spacing w:val="1"/>
          <w:sz w:val="24"/>
          <w:szCs w:val="24"/>
          <w:lang w:eastAsia="ru-RU"/>
        </w:rPr>
        <w:t>Семилукского муниципального района</w:t>
      </w:r>
      <w:r w:rsidR="002A6C25">
        <w:rPr>
          <w:rFonts w:ascii="Arial" w:eastAsia="Times New Roman" w:hAnsi="Arial" w:cs="Arial"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F8389E">
        <w:rPr>
          <w:rFonts w:ascii="Arial" w:eastAsia="Times New Roman" w:hAnsi="Arial" w:cs="Arial"/>
          <w:bCs/>
          <w:color w:val="000000"/>
          <w:spacing w:val="1"/>
          <w:sz w:val="24"/>
          <w:szCs w:val="24"/>
          <w:lang w:eastAsia="ru-RU"/>
        </w:rPr>
        <w:t>Воронежской области «</w:t>
      </w:r>
      <w:r w:rsidRPr="00F8389E">
        <w:rPr>
          <w:rFonts w:ascii="Arial" w:eastAsia="Calibri" w:hAnsi="Arial" w:cs="Arial"/>
          <w:sz w:val="24"/>
          <w:szCs w:val="24"/>
          <w:lang w:eastAsia="ru-RU"/>
        </w:rPr>
        <w:t>Организация предоставления</w:t>
      </w:r>
      <w:r w:rsidR="002A6C25">
        <w:rPr>
          <w:rFonts w:ascii="Arial" w:eastAsia="Times New Roman" w:hAnsi="Arial" w:cs="Arial"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F8389E">
        <w:rPr>
          <w:rFonts w:ascii="Arial" w:eastAsia="Calibri" w:hAnsi="Arial" w:cs="Arial"/>
          <w:sz w:val="24"/>
          <w:szCs w:val="24"/>
          <w:lang w:eastAsia="ru-RU"/>
        </w:rPr>
        <w:t>населению жилищно-коммунальных услуг,</w:t>
      </w:r>
      <w:r w:rsidR="002A6C25">
        <w:rPr>
          <w:rFonts w:ascii="Arial" w:eastAsia="Times New Roman" w:hAnsi="Arial" w:cs="Arial"/>
          <w:bCs/>
          <w:color w:val="000000"/>
          <w:spacing w:val="1"/>
          <w:sz w:val="24"/>
          <w:szCs w:val="24"/>
          <w:lang w:eastAsia="ru-RU"/>
        </w:rPr>
        <w:t xml:space="preserve"> </w:t>
      </w:r>
      <w:r w:rsidRPr="00F8389E">
        <w:rPr>
          <w:rFonts w:ascii="Arial" w:eastAsia="Calibri" w:hAnsi="Arial" w:cs="Arial"/>
          <w:sz w:val="24"/>
          <w:szCs w:val="24"/>
          <w:lang w:eastAsia="ru-RU"/>
        </w:rPr>
        <w:t>благоустройство</w:t>
      </w:r>
      <w:r w:rsidR="000958D4">
        <w:rPr>
          <w:rFonts w:ascii="Arial" w:eastAsia="Times New Roman" w:hAnsi="Arial" w:cs="Arial"/>
          <w:bCs/>
          <w:color w:val="000000"/>
          <w:spacing w:val="1"/>
          <w:sz w:val="24"/>
          <w:szCs w:val="24"/>
          <w:lang w:eastAsia="ru-RU"/>
        </w:rPr>
        <w:t xml:space="preserve"> и охрана окружающей среды</w:t>
      </w:r>
      <w:r w:rsidRPr="00F8389E">
        <w:rPr>
          <w:rFonts w:ascii="Arial" w:eastAsia="Calibri" w:hAnsi="Arial" w:cs="Arial"/>
          <w:spacing w:val="-2"/>
          <w:sz w:val="24"/>
          <w:szCs w:val="24"/>
          <w:lang w:eastAsia="ru-RU"/>
        </w:rPr>
        <w:t>»»</w:t>
      </w:r>
    </w:p>
    <w:p w:rsidR="00F8389E" w:rsidRPr="00323117" w:rsidRDefault="00F8389E" w:rsidP="00323117">
      <w:pPr>
        <w:pStyle w:val="ae"/>
        <w:ind w:firstLine="709"/>
        <w:jc w:val="both"/>
        <w:rPr>
          <w:rFonts w:ascii="Arial" w:hAnsi="Arial" w:cs="Arial"/>
          <w:sz w:val="24"/>
          <w:szCs w:val="24"/>
        </w:rPr>
      </w:pPr>
    </w:p>
    <w:p w:rsidR="00F8389E" w:rsidRPr="00323117" w:rsidRDefault="00F8389E" w:rsidP="00323117">
      <w:pPr>
        <w:pStyle w:val="ae"/>
        <w:ind w:firstLine="709"/>
        <w:jc w:val="both"/>
        <w:rPr>
          <w:rFonts w:ascii="Arial" w:hAnsi="Arial" w:cs="Arial"/>
          <w:sz w:val="24"/>
          <w:szCs w:val="24"/>
        </w:rPr>
      </w:pPr>
      <w:r w:rsidRPr="00323117">
        <w:rPr>
          <w:rFonts w:ascii="Arial" w:hAnsi="Arial" w:cs="Arial"/>
          <w:color w:val="000000"/>
          <w:spacing w:val="-3"/>
          <w:sz w:val="24"/>
          <w:szCs w:val="24"/>
        </w:rPr>
        <w:t xml:space="preserve">В соответствии со ст.179 Бюджетного Кодекса Российской Федерации, постановлением администрации </w:t>
      </w:r>
      <w:proofErr w:type="spellStart"/>
      <w:r w:rsidRPr="00323117">
        <w:rPr>
          <w:rFonts w:ascii="Arial" w:hAnsi="Arial" w:cs="Arial"/>
          <w:color w:val="000000"/>
          <w:spacing w:val="-3"/>
          <w:sz w:val="24"/>
          <w:szCs w:val="24"/>
        </w:rPr>
        <w:t>Староведугского</w:t>
      </w:r>
      <w:proofErr w:type="spellEnd"/>
      <w:r w:rsidRPr="00323117">
        <w:rPr>
          <w:rFonts w:ascii="Arial" w:hAnsi="Arial" w:cs="Arial"/>
          <w:color w:val="000000"/>
          <w:spacing w:val="-3"/>
          <w:sz w:val="24"/>
          <w:szCs w:val="24"/>
        </w:rPr>
        <w:t xml:space="preserve"> сельского поселения Семилукского муниципального района Воронежской области от 26.11.2013 №142 «Об утверждении Порядка разработки, реализации и корректировки муниципальных программ </w:t>
      </w:r>
      <w:proofErr w:type="spellStart"/>
      <w:r w:rsidRPr="00323117">
        <w:rPr>
          <w:rFonts w:ascii="Arial" w:hAnsi="Arial" w:cs="Arial"/>
          <w:color w:val="000000"/>
          <w:spacing w:val="-3"/>
          <w:sz w:val="24"/>
          <w:szCs w:val="24"/>
        </w:rPr>
        <w:t>Староведугского</w:t>
      </w:r>
      <w:proofErr w:type="spellEnd"/>
      <w:r w:rsidRPr="00323117">
        <w:rPr>
          <w:rFonts w:ascii="Arial" w:hAnsi="Arial" w:cs="Arial"/>
          <w:color w:val="000000"/>
          <w:spacing w:val="-3"/>
          <w:sz w:val="24"/>
          <w:szCs w:val="24"/>
        </w:rPr>
        <w:t xml:space="preserve"> сельского поселения Семи</w:t>
      </w:r>
      <w:r w:rsidR="004323F4" w:rsidRPr="00323117">
        <w:rPr>
          <w:rFonts w:ascii="Arial" w:hAnsi="Arial" w:cs="Arial"/>
          <w:color w:val="000000"/>
          <w:spacing w:val="-3"/>
          <w:sz w:val="24"/>
          <w:szCs w:val="24"/>
        </w:rPr>
        <w:t>лукского муниципального района»</w:t>
      </w:r>
      <w:r w:rsidR="000F23A6">
        <w:rPr>
          <w:rFonts w:ascii="Arial" w:hAnsi="Arial" w:cs="Arial"/>
          <w:color w:val="000000"/>
          <w:spacing w:val="-1"/>
          <w:sz w:val="24"/>
          <w:szCs w:val="24"/>
        </w:rPr>
        <w:t xml:space="preserve"> </w:t>
      </w:r>
      <w:r w:rsidR="000F23A6">
        <w:rPr>
          <w:rFonts w:ascii="Arial" w:hAnsi="Arial" w:cs="Arial"/>
          <w:color w:val="000000"/>
          <w:spacing w:val="-3"/>
          <w:sz w:val="24"/>
          <w:szCs w:val="24"/>
        </w:rPr>
        <w:t>администрация</w:t>
      </w:r>
      <w:r w:rsidR="000F23A6" w:rsidRPr="00323117">
        <w:rPr>
          <w:rFonts w:ascii="Arial" w:hAnsi="Arial" w:cs="Arial"/>
          <w:color w:val="000000"/>
          <w:spacing w:val="-3"/>
          <w:sz w:val="24"/>
          <w:szCs w:val="24"/>
        </w:rPr>
        <w:t xml:space="preserve"> </w:t>
      </w:r>
      <w:proofErr w:type="spellStart"/>
      <w:r w:rsidR="000F23A6" w:rsidRPr="00323117">
        <w:rPr>
          <w:rFonts w:ascii="Arial" w:hAnsi="Arial" w:cs="Arial"/>
          <w:color w:val="000000"/>
          <w:spacing w:val="-3"/>
          <w:sz w:val="24"/>
          <w:szCs w:val="24"/>
        </w:rPr>
        <w:t>Староведугского</w:t>
      </w:r>
      <w:proofErr w:type="spellEnd"/>
      <w:r w:rsidR="000F23A6" w:rsidRPr="00323117">
        <w:rPr>
          <w:rFonts w:ascii="Arial" w:hAnsi="Arial" w:cs="Arial"/>
          <w:color w:val="000000"/>
          <w:spacing w:val="-3"/>
          <w:sz w:val="24"/>
          <w:szCs w:val="24"/>
        </w:rPr>
        <w:t xml:space="preserve"> сельского поселения Семилукского муниципального района Воронежской области </w:t>
      </w:r>
      <w:r w:rsidRPr="00323117">
        <w:rPr>
          <w:rFonts w:ascii="Arial" w:hAnsi="Arial" w:cs="Arial"/>
          <w:sz w:val="24"/>
          <w:szCs w:val="24"/>
        </w:rPr>
        <w:t>постановляет:</w:t>
      </w:r>
    </w:p>
    <w:p w:rsidR="00F8389E" w:rsidRPr="00323117" w:rsidRDefault="00F8389E" w:rsidP="00323117">
      <w:pPr>
        <w:pStyle w:val="ae"/>
        <w:ind w:firstLine="709"/>
        <w:jc w:val="both"/>
        <w:rPr>
          <w:rFonts w:ascii="Arial" w:hAnsi="Arial" w:cs="Arial"/>
          <w:sz w:val="24"/>
          <w:szCs w:val="24"/>
        </w:rPr>
      </w:pPr>
      <w:r w:rsidRPr="00323117">
        <w:rPr>
          <w:rFonts w:ascii="Arial" w:hAnsi="Arial" w:cs="Arial"/>
          <w:color w:val="000000"/>
          <w:spacing w:val="-25"/>
          <w:sz w:val="24"/>
          <w:szCs w:val="24"/>
        </w:rPr>
        <w:t xml:space="preserve">1. </w:t>
      </w:r>
      <w:r w:rsidRPr="00323117">
        <w:rPr>
          <w:rFonts w:ascii="Arial" w:hAnsi="Arial" w:cs="Arial"/>
          <w:sz w:val="24"/>
          <w:szCs w:val="24"/>
        </w:rPr>
        <w:t>Внести изменени</w:t>
      </w:r>
      <w:r w:rsidR="00FF2BAE">
        <w:rPr>
          <w:rFonts w:ascii="Arial" w:hAnsi="Arial" w:cs="Arial"/>
          <w:sz w:val="24"/>
          <w:szCs w:val="24"/>
        </w:rPr>
        <w:t>я</w:t>
      </w:r>
      <w:r w:rsidRPr="00323117">
        <w:rPr>
          <w:rFonts w:ascii="Arial" w:hAnsi="Arial" w:cs="Arial"/>
          <w:sz w:val="24"/>
          <w:szCs w:val="24"/>
        </w:rPr>
        <w:t xml:space="preserve"> в постановление администрации </w:t>
      </w:r>
      <w:proofErr w:type="spellStart"/>
      <w:r w:rsidRPr="00323117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Pr="00323117">
        <w:rPr>
          <w:rFonts w:ascii="Arial" w:hAnsi="Arial" w:cs="Arial"/>
          <w:sz w:val="24"/>
          <w:szCs w:val="24"/>
        </w:rPr>
        <w:t xml:space="preserve"> сельского поселения Семилукского муниципального района Воронежской области от 13.12.2019г. № 63 «Об утверждении муниципальной программы </w:t>
      </w:r>
      <w:proofErr w:type="spellStart"/>
      <w:r w:rsidRPr="00323117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Pr="00323117">
        <w:rPr>
          <w:rFonts w:ascii="Arial" w:hAnsi="Arial" w:cs="Arial"/>
          <w:sz w:val="24"/>
          <w:szCs w:val="24"/>
        </w:rPr>
        <w:t xml:space="preserve"> сельского поселения Семилукского муниципального района Воронежской области «Организация предоставления населению жилищн</w:t>
      </w:r>
      <w:proofErr w:type="gramStart"/>
      <w:r w:rsidRPr="00323117">
        <w:rPr>
          <w:rFonts w:ascii="Arial" w:hAnsi="Arial" w:cs="Arial"/>
          <w:sz w:val="24"/>
          <w:szCs w:val="24"/>
        </w:rPr>
        <w:t>о-</w:t>
      </w:r>
      <w:proofErr w:type="gramEnd"/>
      <w:r w:rsidRPr="00323117">
        <w:rPr>
          <w:rFonts w:ascii="Arial" w:hAnsi="Arial" w:cs="Arial"/>
          <w:sz w:val="24"/>
          <w:szCs w:val="24"/>
        </w:rPr>
        <w:t xml:space="preserve"> коммунальных услуг, благоустро</w:t>
      </w:r>
      <w:r w:rsidR="000958D4">
        <w:rPr>
          <w:rFonts w:ascii="Arial" w:hAnsi="Arial" w:cs="Arial"/>
          <w:sz w:val="24"/>
          <w:szCs w:val="24"/>
        </w:rPr>
        <w:t>йства и охрана окружающей среды</w:t>
      </w:r>
      <w:r w:rsidRPr="00323117">
        <w:rPr>
          <w:rFonts w:ascii="Arial" w:hAnsi="Arial" w:cs="Arial"/>
          <w:sz w:val="24"/>
          <w:szCs w:val="24"/>
        </w:rPr>
        <w:t>»»:</w:t>
      </w:r>
    </w:p>
    <w:p w:rsidR="000958D4" w:rsidRPr="00F8389E" w:rsidRDefault="000958D4" w:rsidP="000958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 xml:space="preserve">1.1.Приложение </w:t>
      </w:r>
      <w:r w:rsidR="000F23A6">
        <w:rPr>
          <w:rFonts w:ascii="Arial" w:eastAsia="Times New Roman" w:hAnsi="Arial" w:cs="Arial"/>
          <w:sz w:val="24"/>
          <w:szCs w:val="24"/>
          <w:lang w:eastAsia="ru-RU"/>
        </w:rPr>
        <w:t xml:space="preserve">к </w:t>
      </w:r>
      <w:r w:rsidRPr="00F8389E">
        <w:rPr>
          <w:rFonts w:ascii="Arial" w:eastAsia="Times New Roman" w:hAnsi="Arial" w:cs="Arial"/>
          <w:sz w:val="24"/>
          <w:szCs w:val="24"/>
          <w:lang w:eastAsia="ru-RU"/>
        </w:rPr>
        <w:t>постановлени</w:t>
      </w:r>
      <w:r w:rsidR="000F23A6">
        <w:rPr>
          <w:rFonts w:ascii="Arial" w:eastAsia="Times New Roman" w:hAnsi="Arial" w:cs="Arial"/>
          <w:sz w:val="24"/>
          <w:szCs w:val="24"/>
          <w:lang w:eastAsia="ru-RU"/>
        </w:rPr>
        <w:t>ю</w:t>
      </w:r>
      <w:r w:rsidRPr="00F8389E">
        <w:rPr>
          <w:rFonts w:ascii="Arial" w:eastAsia="Times New Roman" w:hAnsi="Arial" w:cs="Arial"/>
          <w:sz w:val="24"/>
          <w:szCs w:val="24"/>
          <w:lang w:eastAsia="ru-RU"/>
        </w:rPr>
        <w:t xml:space="preserve"> изложить в новой редакции (прилагается).</w:t>
      </w:r>
    </w:p>
    <w:p w:rsidR="000958D4" w:rsidRPr="00F8389E" w:rsidRDefault="000958D4" w:rsidP="000958D4">
      <w:pPr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 xml:space="preserve">2.Настоящее постановление вступает в силу с момента </w:t>
      </w:r>
      <w:r w:rsidR="000F23A6">
        <w:rPr>
          <w:rFonts w:ascii="Arial" w:eastAsia="Times New Roman" w:hAnsi="Arial" w:cs="Arial"/>
          <w:sz w:val="24"/>
          <w:szCs w:val="24"/>
          <w:lang w:eastAsia="ru-RU"/>
        </w:rPr>
        <w:t>официального опубликования</w:t>
      </w:r>
      <w:r w:rsidRPr="00F8389E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0958D4" w:rsidRPr="00F8389E" w:rsidRDefault="000958D4" w:rsidP="000958D4">
      <w:pPr>
        <w:autoSpaceDN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>3.</w:t>
      </w:r>
      <w:proofErr w:type="gramStart"/>
      <w:r w:rsidRPr="00F8389E">
        <w:rPr>
          <w:rFonts w:ascii="Arial" w:eastAsia="Times New Roman" w:hAnsi="Arial" w:cs="Arial"/>
          <w:sz w:val="24"/>
          <w:szCs w:val="24"/>
          <w:lang w:eastAsia="ru-RU"/>
        </w:rPr>
        <w:t xml:space="preserve">Контроль </w:t>
      </w:r>
      <w:r w:rsidR="000F23A6">
        <w:rPr>
          <w:rFonts w:ascii="Arial" w:eastAsia="Times New Roman" w:hAnsi="Arial" w:cs="Arial"/>
          <w:sz w:val="24"/>
          <w:szCs w:val="24"/>
          <w:lang w:eastAsia="ru-RU"/>
        </w:rPr>
        <w:t>за</w:t>
      </w:r>
      <w:proofErr w:type="gramEnd"/>
      <w:r w:rsidR="000F23A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8389E">
        <w:rPr>
          <w:rFonts w:ascii="Arial" w:eastAsia="Times New Roman" w:hAnsi="Arial" w:cs="Arial"/>
          <w:sz w:val="24"/>
          <w:szCs w:val="24"/>
          <w:lang w:eastAsia="ru-RU"/>
        </w:rPr>
        <w:t>исполнени</w:t>
      </w:r>
      <w:r w:rsidR="000F23A6">
        <w:rPr>
          <w:rFonts w:ascii="Arial" w:eastAsia="Times New Roman" w:hAnsi="Arial" w:cs="Arial"/>
          <w:sz w:val="24"/>
          <w:szCs w:val="24"/>
          <w:lang w:eastAsia="ru-RU"/>
        </w:rPr>
        <w:t>ем</w:t>
      </w:r>
      <w:r w:rsidRPr="00F8389E">
        <w:rPr>
          <w:rFonts w:ascii="Arial" w:eastAsia="Times New Roman" w:hAnsi="Arial" w:cs="Arial"/>
          <w:sz w:val="24"/>
          <w:szCs w:val="24"/>
          <w:lang w:eastAsia="ru-RU"/>
        </w:rPr>
        <w:t xml:space="preserve"> настоящего постановления оставляю за собой.</w:t>
      </w:r>
    </w:p>
    <w:p w:rsidR="000958D4" w:rsidRPr="00F8389E" w:rsidRDefault="000958D4" w:rsidP="000958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F8389E" w:rsidRPr="00323117" w:rsidRDefault="00F8389E" w:rsidP="00323117">
      <w:pPr>
        <w:pStyle w:val="ae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0"/>
        <w:gridCol w:w="4904"/>
      </w:tblGrid>
      <w:tr w:rsidR="00F8389E" w:rsidRPr="00323117" w:rsidTr="002C4EDC">
        <w:tc>
          <w:tcPr>
            <w:tcW w:w="49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8389E" w:rsidRPr="00323117" w:rsidRDefault="00F8389E" w:rsidP="00323117">
            <w:pPr>
              <w:pStyle w:val="ae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3117">
              <w:rPr>
                <w:rFonts w:ascii="Arial" w:hAnsi="Arial" w:cs="Arial"/>
                <w:sz w:val="24"/>
                <w:szCs w:val="24"/>
              </w:rPr>
              <w:t xml:space="preserve">Глава </w:t>
            </w:r>
            <w:proofErr w:type="spellStart"/>
            <w:r w:rsidRPr="00323117">
              <w:rPr>
                <w:rFonts w:ascii="Arial" w:hAnsi="Arial" w:cs="Arial"/>
                <w:sz w:val="24"/>
                <w:szCs w:val="24"/>
              </w:rPr>
              <w:t>Староведугского</w:t>
            </w:r>
            <w:proofErr w:type="spellEnd"/>
            <w:r w:rsidRPr="00323117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F8389E" w:rsidRPr="00323117" w:rsidRDefault="00F8389E" w:rsidP="00323117">
            <w:pPr>
              <w:pStyle w:val="ae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23117">
              <w:rPr>
                <w:rFonts w:ascii="Arial" w:hAnsi="Arial" w:cs="Arial"/>
                <w:sz w:val="24"/>
                <w:szCs w:val="24"/>
              </w:rPr>
              <w:t>сельского поселения</w:t>
            </w:r>
          </w:p>
        </w:tc>
        <w:tc>
          <w:tcPr>
            <w:tcW w:w="4904" w:type="dxa"/>
            <w:tcBorders>
              <w:top w:val="nil"/>
              <w:left w:val="nil"/>
              <w:bottom w:val="nil"/>
              <w:right w:val="nil"/>
            </w:tcBorders>
          </w:tcPr>
          <w:p w:rsidR="00F8389E" w:rsidRPr="00323117" w:rsidRDefault="00F8389E" w:rsidP="00323117">
            <w:pPr>
              <w:pStyle w:val="ae"/>
              <w:ind w:firstLine="709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F8389E" w:rsidRPr="00323117" w:rsidRDefault="00F8389E" w:rsidP="00323117">
            <w:pPr>
              <w:pStyle w:val="ae"/>
              <w:ind w:firstLine="709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323117">
              <w:rPr>
                <w:rFonts w:ascii="Arial" w:hAnsi="Arial" w:cs="Arial"/>
                <w:sz w:val="24"/>
                <w:szCs w:val="24"/>
              </w:rPr>
              <w:t>Ю.А. Свиридов</w:t>
            </w:r>
          </w:p>
        </w:tc>
      </w:tr>
    </w:tbl>
    <w:p w:rsidR="002A6C25" w:rsidRPr="00323117" w:rsidRDefault="002A6C25" w:rsidP="00323117">
      <w:pPr>
        <w:pStyle w:val="ae"/>
        <w:ind w:firstLine="709"/>
        <w:jc w:val="both"/>
        <w:rPr>
          <w:rFonts w:ascii="Arial" w:hAnsi="Arial" w:cs="Arial"/>
          <w:sz w:val="24"/>
          <w:szCs w:val="24"/>
        </w:rPr>
      </w:pPr>
    </w:p>
    <w:p w:rsidR="002A6C25" w:rsidRDefault="002A6C25">
      <w:p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br w:type="page"/>
      </w:r>
    </w:p>
    <w:p w:rsidR="000958D4" w:rsidRPr="00F8389E" w:rsidRDefault="000958D4" w:rsidP="000958D4">
      <w:pPr>
        <w:autoSpaceDE w:val="0"/>
        <w:autoSpaceDN w:val="0"/>
        <w:adjustRightInd w:val="0"/>
        <w:spacing w:after="0" w:line="240" w:lineRule="auto"/>
        <w:ind w:left="5103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</w:t>
      </w:r>
    </w:p>
    <w:p w:rsidR="000958D4" w:rsidRPr="00F8389E" w:rsidRDefault="000958D4" w:rsidP="000958D4">
      <w:pPr>
        <w:autoSpaceDE w:val="0"/>
        <w:autoSpaceDN w:val="0"/>
        <w:adjustRightInd w:val="0"/>
        <w:spacing w:after="0" w:line="240" w:lineRule="auto"/>
        <w:ind w:left="5103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>к постановлению администрации</w:t>
      </w:r>
    </w:p>
    <w:p w:rsidR="000958D4" w:rsidRPr="00F8389E" w:rsidRDefault="000958D4" w:rsidP="000958D4">
      <w:pPr>
        <w:autoSpaceDE w:val="0"/>
        <w:autoSpaceDN w:val="0"/>
        <w:adjustRightInd w:val="0"/>
        <w:spacing w:after="0" w:line="240" w:lineRule="auto"/>
        <w:ind w:left="5103"/>
        <w:rPr>
          <w:rFonts w:ascii="Arial" w:eastAsia="Times New Roman" w:hAnsi="Arial" w:cs="Arial"/>
          <w:sz w:val="24"/>
          <w:szCs w:val="24"/>
          <w:lang w:eastAsia="ru-RU"/>
        </w:rPr>
      </w:pPr>
      <w:proofErr w:type="spellStart"/>
      <w:r w:rsidRPr="00F8389E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Pr="00F8389E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</w:t>
      </w:r>
    </w:p>
    <w:p w:rsidR="000958D4" w:rsidRPr="00F8389E" w:rsidRDefault="000958D4" w:rsidP="000958D4">
      <w:pPr>
        <w:autoSpaceDE w:val="0"/>
        <w:autoSpaceDN w:val="0"/>
        <w:adjustRightInd w:val="0"/>
        <w:spacing w:after="0" w:line="240" w:lineRule="auto"/>
        <w:ind w:left="5103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>от 13.12.2019г. № 63</w:t>
      </w:r>
    </w:p>
    <w:p w:rsidR="000958D4" w:rsidRPr="00F8389E" w:rsidRDefault="000958D4" w:rsidP="000958D4">
      <w:pPr>
        <w:autoSpaceDN w:val="0"/>
        <w:spacing w:after="0" w:line="240" w:lineRule="auto"/>
        <w:ind w:left="5103"/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t xml:space="preserve">(в редакции от </w:t>
      </w:r>
      <w:r w:rsidR="00025268">
        <w:rPr>
          <w:rFonts w:ascii="Arial" w:eastAsia="Calibri" w:hAnsi="Arial" w:cs="Arial"/>
          <w:sz w:val="24"/>
          <w:szCs w:val="24"/>
          <w:lang w:eastAsia="ru-RU"/>
        </w:rPr>
        <w:t>0</w:t>
      </w:r>
      <w:r w:rsidR="000F23A6">
        <w:rPr>
          <w:rFonts w:ascii="Arial" w:eastAsia="Calibri" w:hAnsi="Arial" w:cs="Arial"/>
          <w:sz w:val="24"/>
          <w:szCs w:val="24"/>
          <w:lang w:eastAsia="ru-RU"/>
        </w:rPr>
        <w:t>4</w:t>
      </w:r>
      <w:r w:rsidR="002A263F">
        <w:rPr>
          <w:rFonts w:ascii="Arial" w:eastAsia="Calibri" w:hAnsi="Arial" w:cs="Arial"/>
          <w:sz w:val="24"/>
          <w:szCs w:val="24"/>
          <w:lang w:eastAsia="ru-RU"/>
        </w:rPr>
        <w:t>.03.2025</w:t>
      </w:r>
      <w:r w:rsidRPr="00F8389E">
        <w:rPr>
          <w:rFonts w:ascii="Arial" w:eastAsia="Calibri" w:hAnsi="Arial" w:cs="Arial"/>
          <w:sz w:val="24"/>
          <w:szCs w:val="24"/>
          <w:lang w:eastAsia="ru-RU"/>
        </w:rPr>
        <w:t>г. №</w:t>
      </w:r>
      <w:r w:rsidR="000F23A6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  <w:r w:rsidR="00025268">
        <w:rPr>
          <w:rFonts w:ascii="Arial" w:eastAsia="Calibri" w:hAnsi="Arial" w:cs="Arial"/>
          <w:sz w:val="24"/>
          <w:szCs w:val="24"/>
          <w:lang w:eastAsia="ru-RU"/>
        </w:rPr>
        <w:t>1</w:t>
      </w:r>
      <w:r w:rsidR="000F23A6">
        <w:rPr>
          <w:rFonts w:ascii="Arial" w:eastAsia="Calibri" w:hAnsi="Arial" w:cs="Arial"/>
          <w:sz w:val="24"/>
          <w:szCs w:val="24"/>
          <w:lang w:eastAsia="ru-RU"/>
        </w:rPr>
        <w:t>5</w:t>
      </w:r>
      <w:r w:rsidR="002A263F">
        <w:rPr>
          <w:rFonts w:ascii="Arial" w:eastAsia="Calibri" w:hAnsi="Arial" w:cs="Arial"/>
          <w:sz w:val="24"/>
          <w:szCs w:val="24"/>
          <w:lang w:eastAsia="ru-RU"/>
        </w:rPr>
        <w:t>)</w:t>
      </w:r>
    </w:p>
    <w:p w:rsidR="000958D4" w:rsidRPr="00F8389E" w:rsidRDefault="000958D4" w:rsidP="000958D4">
      <w:pPr>
        <w:autoSpaceDN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 xml:space="preserve">Муниципальная программа </w:t>
      </w:r>
      <w:proofErr w:type="spellStart"/>
      <w:r w:rsidRPr="00F8389E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Pr="00F8389E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F8389E">
        <w:rPr>
          <w:rFonts w:ascii="Arial" w:eastAsia="Times New Roman" w:hAnsi="Arial" w:cs="Arial"/>
          <w:spacing w:val="-2"/>
          <w:sz w:val="24"/>
          <w:szCs w:val="24"/>
          <w:lang w:eastAsia="ru-RU"/>
        </w:rPr>
        <w:t>сельского поселения</w:t>
      </w:r>
      <w:r w:rsidRPr="00F8389E">
        <w:rPr>
          <w:rFonts w:ascii="Arial" w:eastAsia="Times New Roman" w:hAnsi="Arial" w:cs="Arial"/>
          <w:sz w:val="24"/>
          <w:szCs w:val="24"/>
          <w:lang w:eastAsia="ru-RU"/>
        </w:rPr>
        <w:t xml:space="preserve"> Семилукского муниципального района Воронежской области</w:t>
      </w:r>
    </w:p>
    <w:p w:rsidR="000958D4" w:rsidRDefault="000958D4" w:rsidP="000958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"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pacing w:val="-2"/>
          <w:sz w:val="24"/>
          <w:szCs w:val="24"/>
          <w:lang w:eastAsia="ru-RU"/>
        </w:rPr>
        <w:t xml:space="preserve"> </w:t>
      </w: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«Организация предоставления населению жилищно-коммунальных услуг, благоустройство и охрана окружающей среды </w:t>
      </w:r>
      <w:r w:rsidRPr="00F8389E">
        <w:rPr>
          <w:rFonts w:ascii="Arial" w:eastAsia="Calibri" w:hAnsi="Arial" w:cs="Arial"/>
          <w:spacing w:val="-2"/>
          <w:sz w:val="24"/>
          <w:szCs w:val="24"/>
          <w:lang w:eastAsia="ru-RU"/>
        </w:rPr>
        <w:t>»</w:t>
      </w:r>
    </w:p>
    <w:p w:rsidR="000958D4" w:rsidRDefault="000958D4" w:rsidP="000958D4">
      <w:pPr>
        <w:rPr>
          <w:rFonts w:ascii="Arial" w:eastAsia="Calibri" w:hAnsi="Arial" w:cs="Arial"/>
          <w:sz w:val="24"/>
          <w:szCs w:val="24"/>
          <w:lang w:eastAsia="ru-RU"/>
        </w:rPr>
      </w:pPr>
      <w:r>
        <w:rPr>
          <w:rFonts w:ascii="Arial" w:eastAsia="Calibri" w:hAnsi="Arial" w:cs="Arial"/>
          <w:sz w:val="24"/>
          <w:szCs w:val="24"/>
          <w:lang w:eastAsia="ru-RU"/>
        </w:rPr>
        <w:br w:type="page"/>
      </w:r>
    </w:p>
    <w:p w:rsidR="000958D4" w:rsidRPr="002C4EDC" w:rsidRDefault="000958D4" w:rsidP="000958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"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lastRenderedPageBreak/>
        <w:t>ПАСПОРТ</w:t>
      </w:r>
    </w:p>
    <w:p w:rsidR="000958D4" w:rsidRPr="00F8389E" w:rsidRDefault="000958D4" w:rsidP="000958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" w:firstLine="709"/>
        <w:jc w:val="center"/>
        <w:rPr>
          <w:rFonts w:ascii="Arial" w:eastAsia="Calibri" w:hAnsi="Arial" w:cs="Arial"/>
          <w:spacing w:val="-2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pacing w:val="-2"/>
          <w:sz w:val="24"/>
          <w:szCs w:val="24"/>
          <w:lang w:eastAsia="ru-RU"/>
        </w:rPr>
        <w:t xml:space="preserve">муниципальной программы </w:t>
      </w:r>
      <w:proofErr w:type="spellStart"/>
      <w:r w:rsidRPr="00F8389E">
        <w:rPr>
          <w:rFonts w:ascii="Arial" w:eastAsia="Calibri" w:hAnsi="Arial" w:cs="Arial"/>
          <w:spacing w:val="-2"/>
          <w:sz w:val="24"/>
          <w:szCs w:val="24"/>
          <w:lang w:eastAsia="ru-RU"/>
        </w:rPr>
        <w:t>Староведугского</w:t>
      </w:r>
      <w:proofErr w:type="spellEnd"/>
      <w:r w:rsidRPr="00F8389E">
        <w:rPr>
          <w:rFonts w:ascii="Arial" w:eastAsia="Calibri" w:hAnsi="Arial" w:cs="Arial"/>
          <w:spacing w:val="-2"/>
          <w:sz w:val="24"/>
          <w:szCs w:val="24"/>
          <w:lang w:eastAsia="ru-RU"/>
        </w:rPr>
        <w:t xml:space="preserve"> сельского поселения </w:t>
      </w: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«Организация предоставления населению жилищно-коммунальных услуг, благоустройство и охрана окружающей среды </w:t>
      </w:r>
      <w:r w:rsidRPr="00F8389E">
        <w:rPr>
          <w:rFonts w:ascii="Arial" w:eastAsia="Calibri" w:hAnsi="Arial" w:cs="Arial"/>
          <w:spacing w:val="-2"/>
          <w:sz w:val="24"/>
          <w:szCs w:val="24"/>
          <w:lang w:eastAsia="ru-RU"/>
        </w:rPr>
        <w:t>»</w:t>
      </w:r>
    </w:p>
    <w:p w:rsidR="000958D4" w:rsidRPr="00F8389E" w:rsidRDefault="000958D4" w:rsidP="000958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"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98"/>
        <w:gridCol w:w="6456"/>
      </w:tblGrid>
      <w:tr w:rsidR="000958D4" w:rsidRPr="00F8389E" w:rsidTr="000F23A6"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Ответственный исполнитель</w:t>
            </w:r>
          </w:p>
          <w:p w:rsidR="000958D4" w:rsidRPr="00F8389E" w:rsidRDefault="000958D4" w:rsidP="000958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</w:tr>
      <w:tr w:rsidR="000958D4" w:rsidRPr="00F8389E" w:rsidTr="000F23A6"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Повышение устойчивости и надежности функционирования объектов жилищно-коммунальной сферы </w:t>
            </w:r>
            <w:proofErr w:type="spellStart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 сельского поселения.</w:t>
            </w:r>
          </w:p>
          <w:p w:rsidR="000958D4" w:rsidRPr="00F8389E" w:rsidRDefault="000958D4" w:rsidP="000958D4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Обеспечение рационального использования топливно-энергетических ресурсов на территории муниципального образования за счет реализации энергосберегающих мероприятий, повышение энергетической эффективности.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Улучшение электроснабжения населенных пунктов. 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Создание безопасных и благоприятных условий проживания граждан.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Повышение качества услуг.</w:t>
            </w:r>
          </w:p>
        </w:tc>
      </w:tr>
      <w:tr w:rsidR="000958D4" w:rsidRPr="00F8389E" w:rsidTr="000F23A6"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Реализация полномочий органа местного самоуправления в сфере жилищно-коммунального хозяйства, благоустройства.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Приведение в нормативное состояние объектов коммунального назначения и коммунальной инженерной инфраструктуры.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Реализация полномочий органа местного самоуправления в сфере экологической безопасности и природопользования.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Снижение негативных воздействий на человека и окружающую природную среду.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Сохранение и развитие зеленого фонда муниципального образования.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Привлечение жителей поселения: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- к реализации на территории поселения единой политики в сфере жилищного строительства, сотрудничество всех субъектов жилищного строительства в целях соблюдения взаимного баланса интересов,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- в благоустройстве домовладений, территории поселения.</w:t>
            </w:r>
          </w:p>
        </w:tc>
      </w:tr>
      <w:tr w:rsidR="000958D4" w:rsidRPr="00F8389E" w:rsidTr="000F23A6"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  <w:t xml:space="preserve">Сроки реализации муниципальной </w:t>
            </w: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2020-2027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гг.</w:t>
            </w:r>
          </w:p>
        </w:tc>
      </w:tr>
      <w:tr w:rsidR="000958D4" w:rsidRPr="00F8389E" w:rsidTr="000F23A6"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Целевые показатели эффективности </w:t>
            </w:r>
            <w:r w:rsidRPr="00F8389E"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  <w:t>реализации</w:t>
            </w: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Уровень собираемости платежей за предоставленные жилищно-коммунальные услуги.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Уровень благоустройства территории </w:t>
            </w:r>
            <w:proofErr w:type="spellStart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 поселения.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Объемы расходования электроэнергии и природного газа, потребляемых бюджетными учреждениями МО</w:t>
            </w:r>
          </w:p>
        </w:tc>
      </w:tr>
      <w:tr w:rsidR="000958D4" w:rsidRPr="00F8389E" w:rsidTr="000F23A6"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  <w:t xml:space="preserve">Подпрограммы </w:t>
            </w: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lastRenderedPageBreak/>
              <w:t>муниципальной программы и основные мероприятия</w:t>
            </w: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lastRenderedPageBreak/>
              <w:t>Подпрограмма 1.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lastRenderedPageBreak/>
              <w:t xml:space="preserve">«Благоустройство территории </w:t>
            </w:r>
            <w:proofErr w:type="spellStart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 сельского поселения».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Основные мероприятия: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1.1. </w:t>
            </w:r>
            <w:proofErr w:type="gramStart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Муниципальное</w:t>
            </w:r>
            <w:proofErr w:type="gramEnd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 составляющие регионального проекта «Комплексная система обращениями с твердыми коммунальными отходами»</w:t>
            </w:r>
          </w:p>
          <w:p w:rsidR="000958D4" w:rsidRPr="00F8389E" w:rsidRDefault="000958D4" w:rsidP="000958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 Строительство (реконструкция, капитальный ремонт) водопроводной сети, водозаборных узлов.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Приём в муниципальную собственность бесхозных гидротехнических сооружений для организации безопасной эксплуатации и поддержания их в рабочем состоянии.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1.3. Содержание и уборка кладбищ.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Организация работ по формированию крон, обрезке, санитарной рубке (сносу) и удалению </w:t>
            </w:r>
            <w:proofErr w:type="spellStart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старовозрастных</w:t>
            </w:r>
            <w:proofErr w:type="spellEnd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фаутных</w:t>
            </w:r>
            <w:proofErr w:type="spellEnd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, малоценных, аварийных насаждений. Посадка зеленых насаждений; создание, реконструкция (восстановление) газонов и цветников, содержание и уход за объектами озеленения.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Создание, восстановление, благоустройство и содержание памятников павших в годы Великой Отечественной Войны и зон отдыха на территории </w:t>
            </w:r>
            <w:proofErr w:type="spellStart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 сельского поселения.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1.4.Прочие мероприятия по благоустройству.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Подпрограмма 2. 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«</w:t>
            </w:r>
            <w:proofErr w:type="spellStart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Энергоэффективность</w:t>
            </w:r>
            <w:proofErr w:type="spellEnd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 и развитие энергетики» </w:t>
            </w:r>
            <w:proofErr w:type="spellStart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 </w:t>
            </w:r>
            <w:r w:rsidR="004F3ED0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сельского поселения на 2020-2027</w:t>
            </w: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 годы.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Основные мероприятия: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lang w:eastAsia="ru-RU"/>
              </w:rPr>
              <w:t xml:space="preserve">2.1. </w:t>
            </w: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Строительство, капитальный ремонт, ремонт и обслуживание сетей уличного освещения.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</w:t>
            </w: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. Улучшение электроснабжения населенных пунктов. 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2.3. Создание безопасных и благоприятных условий проживания граждан.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2.4. Замена светильников в бюджетных учреждениях на </w:t>
            </w:r>
            <w:proofErr w:type="spellStart"/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энергоэффективные</w:t>
            </w:r>
            <w:proofErr w:type="spellEnd"/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</w:p>
        </w:tc>
      </w:tr>
      <w:tr w:rsidR="000958D4" w:rsidRPr="00F8389E" w:rsidTr="000F23A6"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  <w:lastRenderedPageBreak/>
              <w:t xml:space="preserve">Ресурсное обеспечение муниципальной </w:t>
            </w: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Финансирование мероприятий Программы предусматривается осуществлять непосредственно муниципальным заказчиком из средств, предусмотренных на реализацию программных мероприятий с учётом объёма и источников финансирования за счет средств областного и местного бюджетов.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Общая сумма – </w:t>
            </w:r>
            <w:r w:rsidR="00B620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31981,52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руб., в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r w:rsidR="00B620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17863,41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</w:t>
            </w:r>
            <w:r w:rsidR="00B665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уб.- областного бюджета, </w:t>
            </w:r>
            <w:r w:rsidR="00B620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14118,11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местного бюджета</w:t>
            </w:r>
            <w:proofErr w:type="gramEnd"/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2020г.-994,3 тыс. руб., в </w:t>
            </w:r>
            <w:proofErr w:type="spellStart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74,1 тыс. руб.- областного бюджета, 920,2 тыс. руб. местного бюджета</w:t>
            </w:r>
            <w:proofErr w:type="gramEnd"/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 </w:t>
            </w:r>
            <w:proofErr w:type="gramStart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2021г.- 5776,44 тыс. руб.; в </w:t>
            </w:r>
            <w:proofErr w:type="spellStart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3577,43 тыс. руб.- областного бюджета, 2199,01 тыс. руб. местного бюджета</w:t>
            </w:r>
            <w:proofErr w:type="gramEnd"/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2022г.- 3453,8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руб., в </w:t>
            </w:r>
            <w:proofErr w:type="spellStart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39,86 тыс. р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уб.- областного бюджета, 3413,94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местного бюджета</w:t>
            </w:r>
            <w:proofErr w:type="gramEnd"/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2023г.- 3285,3 тыс. руб. в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54,34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руб.- обла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стного бюджета, 3230,96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местного бюджета</w:t>
            </w:r>
            <w:proofErr w:type="gramEnd"/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2024г.- </w:t>
            </w:r>
            <w:r w:rsidR="00B665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3200,95 тыс. руб. в </w:t>
            </w:r>
            <w:proofErr w:type="spellStart"/>
            <w:r w:rsidR="00B665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 w:rsidR="00B665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38,95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</w:t>
            </w:r>
            <w:r w:rsidR="00B665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руб.- областного бюджета, 3162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местного бюджета</w:t>
            </w:r>
            <w:proofErr w:type="gramEnd"/>
          </w:p>
          <w:p w:rsidR="000958D4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2025г.- </w:t>
            </w:r>
            <w:r w:rsidR="002A26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4301,91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в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r w:rsidR="002A26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3582,91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руб.- областного, </w:t>
            </w:r>
            <w:r w:rsidR="002A263F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719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местного бюджета</w:t>
            </w:r>
            <w:proofErr w:type="gramEnd"/>
          </w:p>
          <w:p w:rsidR="000958D4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2026г.- </w:t>
            </w:r>
            <w:r w:rsidR="00B620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10696,91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в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r w:rsidR="00B620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10412,91 тыс. руб.- областного, 284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местного бюджета</w:t>
            </w:r>
            <w:proofErr w:type="gramEnd"/>
          </w:p>
          <w:p w:rsidR="000958D4" w:rsidRPr="00F8389E" w:rsidRDefault="000958D4" w:rsidP="00B620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2027г.- </w:t>
            </w:r>
            <w:r w:rsidR="00B620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271,91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в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r w:rsidR="00B62003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82,91 тыс. руб.- областного, 189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местного бюджета</w:t>
            </w:r>
            <w:proofErr w:type="gramEnd"/>
          </w:p>
        </w:tc>
      </w:tr>
      <w:tr w:rsidR="000958D4" w:rsidRPr="00F8389E" w:rsidTr="000F23A6">
        <w:tc>
          <w:tcPr>
            <w:tcW w:w="1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  <w:lastRenderedPageBreak/>
              <w:t xml:space="preserve">Ожидаемые результаты реализации </w:t>
            </w: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3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Уровень собираемости платежей за предоставленные жилищно-коммунальные услуги 100 %.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Реконструкция водоводов.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Снижение затрат местного бюджета на оплату коммунальных ресурсов.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Полный переход на приборный учет при расчетах организаций муниципальной бюджетной сферы с организациями коммунального комплекса.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Ликвидация с территории поселения отходов, скапливающихся на несанкционированных свалках.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Увеличение количества зеленых насаждений, высаженных на территории муниципального образования.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Цветочное оформление парков, скверов, памятников павших в годы Великой Отечественной Войны и зон отдыха.</w:t>
            </w:r>
          </w:p>
        </w:tc>
      </w:tr>
    </w:tbl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eastAsia="Calibri" w:hAnsi="Arial" w:cs="Arial"/>
          <w:sz w:val="24"/>
          <w:szCs w:val="24"/>
          <w:lang w:eastAsia="ru-RU"/>
        </w:rPr>
      </w:pP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eastAsia="Calibri" w:hAnsi="Arial" w:cs="Arial"/>
          <w:sz w:val="24"/>
          <w:szCs w:val="24"/>
          <w:highlight w:val="yellow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Раздел 1. Характеристика сферы реализации программы, описание основных проблем в указанной сфере и прогноз её реализации</w:t>
      </w:r>
    </w:p>
    <w:p w:rsidR="000958D4" w:rsidRPr="00F8389E" w:rsidRDefault="000958D4" w:rsidP="000958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 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Электроснабжение. Электроснабжение потребителей поселения в настоящее время осуществляется от существующих воздушных электролиний, построенных в 1950–1984 гг. 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Основное и вспомогательное оборудование физически и морально устарело, требует реконструкции и замены </w:t>
      </w:r>
      <w:proofErr w:type="gramStart"/>
      <w:r w:rsidRPr="00F8389E">
        <w:rPr>
          <w:rFonts w:ascii="Arial" w:eastAsia="Calibri" w:hAnsi="Arial" w:cs="Arial"/>
          <w:sz w:val="24"/>
          <w:szCs w:val="24"/>
          <w:lang w:eastAsia="ru-RU"/>
        </w:rPr>
        <w:t>на</w:t>
      </w:r>
      <w:proofErr w:type="gramEnd"/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 высокоэффективное и энергоемкое.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color w:val="FF0000"/>
          <w:sz w:val="24"/>
          <w:szCs w:val="24"/>
          <w:lang w:eastAsia="ru-RU"/>
        </w:rPr>
        <w:t xml:space="preserve"> </w:t>
      </w:r>
      <w:r w:rsidRPr="00F8389E">
        <w:rPr>
          <w:rFonts w:ascii="Arial" w:eastAsia="Calibri" w:hAnsi="Arial" w:cs="Arial"/>
          <w:bCs/>
          <w:sz w:val="24"/>
          <w:szCs w:val="24"/>
          <w:lang w:eastAsia="ru-RU"/>
        </w:rPr>
        <w:t>Газоснабжение</w:t>
      </w: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. В настоящее время газоснабжение муниципального образования развивается на базе природного газа, который подается от существующей газораспределительной станции. 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Поселение имеет сеть трубопроводов природного газа высокого и низкого давлений, протяженность улич</w:t>
      </w:r>
      <w:r>
        <w:rPr>
          <w:rFonts w:ascii="Arial" w:eastAsia="Calibri" w:hAnsi="Arial" w:cs="Arial"/>
          <w:sz w:val="24"/>
          <w:szCs w:val="24"/>
          <w:lang w:eastAsia="ru-RU"/>
        </w:rPr>
        <w:t>но</w:t>
      </w:r>
      <w:r w:rsidR="00FA3F7A">
        <w:rPr>
          <w:rFonts w:ascii="Arial" w:eastAsia="Calibri" w:hAnsi="Arial" w:cs="Arial"/>
          <w:sz w:val="24"/>
          <w:szCs w:val="24"/>
          <w:lang w:eastAsia="ru-RU"/>
        </w:rPr>
        <w:t>й газовой сети составляет – 78,4</w:t>
      </w: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 км.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Уровень газификации домовладен</w:t>
      </w:r>
      <w:r>
        <w:rPr>
          <w:rFonts w:ascii="Arial" w:eastAsia="Calibri" w:hAnsi="Arial" w:cs="Arial"/>
          <w:sz w:val="24"/>
          <w:szCs w:val="24"/>
          <w:lang w:eastAsia="ru-RU"/>
        </w:rPr>
        <w:t>ий природным газом составляет 61</w:t>
      </w: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 % 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Основное направление – повышение уровня жизни населения: развитие сети инженерных коммуникаций – строительство, </w:t>
      </w:r>
      <w:proofErr w:type="spellStart"/>
      <w:r w:rsidRPr="00F8389E">
        <w:rPr>
          <w:rFonts w:ascii="Arial" w:eastAsia="Calibri" w:hAnsi="Arial" w:cs="Arial"/>
          <w:sz w:val="24"/>
          <w:szCs w:val="24"/>
          <w:lang w:eastAsia="ru-RU"/>
        </w:rPr>
        <w:t>внутрипоселковых</w:t>
      </w:r>
      <w:proofErr w:type="spellEnd"/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 газовых сетей </w:t>
      </w:r>
      <w:r w:rsidRPr="00F8389E">
        <w:rPr>
          <w:rFonts w:ascii="Arial" w:eastAsia="Calibri" w:hAnsi="Arial" w:cs="Arial"/>
          <w:sz w:val="24"/>
          <w:szCs w:val="24"/>
          <w:lang w:eastAsia="ru-RU"/>
        </w:rPr>
        <w:lastRenderedPageBreak/>
        <w:t>низкого давления, перевод котельных на газовое топливо, строительство сетей водоснабжения.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 Эффективность мероприятий будет зависеть от наличия необходимого целевого финансирования.</w:t>
      </w:r>
    </w:p>
    <w:p w:rsidR="000958D4" w:rsidRPr="00F8389E" w:rsidRDefault="000958D4" w:rsidP="000958D4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>Перечисленные проблемы требуют системного программного решения, на которое направлена настоящая Программа. Разработка и реализация Программы позволит повысить уровень жизни населения.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Раздел 2. Приоритеты муниципальной политики в сфере реализации Программы, цели, задачи и показатели (индикаторы) достижения целей и решения задач, описание основных ожидаемых конечных результатов Программы, сроков и контрольных этапов реализации Программы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Основным приоритетом муниципальной политики при реализации Программы является повышение качества жизни населения.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>Задачи Программы: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>Реализация полномочий органа местного самоуправления в сфере жилищно-коммунального хозяйства.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>Привлечение жителей поселения к реализации на территории поселения единой политики в сфере жилищного строительства, сотрудничество всех субъектов жилищного строительства в целях соблюдения взаимного баланса интересов.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3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>2.1. Сроки и этапы реализации муниципальной программы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>Общий срок реализации муниципальной программы ра</w:t>
      </w:r>
      <w:r w:rsidR="004F3ED0">
        <w:rPr>
          <w:rFonts w:ascii="Arial" w:eastAsia="Times New Roman" w:hAnsi="Arial" w:cs="Arial"/>
          <w:sz w:val="24"/>
          <w:szCs w:val="24"/>
          <w:lang w:eastAsia="ru-RU"/>
        </w:rPr>
        <w:t>ссчитан на период с 2020 по 2027</w:t>
      </w:r>
      <w:r w:rsidRPr="00F8389E">
        <w:rPr>
          <w:rFonts w:ascii="Arial" w:eastAsia="Times New Roman" w:hAnsi="Arial" w:cs="Arial"/>
          <w:sz w:val="24"/>
          <w:szCs w:val="24"/>
          <w:lang w:eastAsia="ru-RU"/>
        </w:rPr>
        <w:t xml:space="preserve"> год.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Раздел 3. Характеристика основных мероприятий Программы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Для достижения намеченной цели в рамках Программы предусматривается реализация следующих основных мероприятий: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eastAsia="Calibri" w:hAnsi="Arial" w:cs="Arial"/>
          <w:sz w:val="24"/>
          <w:szCs w:val="24"/>
          <w:lang w:eastAsia="ru-RU"/>
        </w:rPr>
      </w:pP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 xml:space="preserve">Подпрограмма 1. «Благоустройство территории </w:t>
      </w:r>
      <w:proofErr w:type="spellStart"/>
      <w:r w:rsidRPr="00F8389E">
        <w:rPr>
          <w:rFonts w:ascii="Arial" w:eastAsia="MS Mincho" w:hAnsi="Arial" w:cs="Arial"/>
          <w:sz w:val="24"/>
          <w:szCs w:val="24"/>
          <w:lang w:eastAsia="ru-RU"/>
        </w:rPr>
        <w:t>Староведугского</w:t>
      </w:r>
      <w:proofErr w:type="spellEnd"/>
      <w:r w:rsidRPr="00F8389E">
        <w:rPr>
          <w:rFonts w:ascii="Arial" w:eastAsia="MS Mincho" w:hAnsi="Arial" w:cs="Arial"/>
          <w:sz w:val="24"/>
          <w:szCs w:val="24"/>
          <w:lang w:eastAsia="ru-RU"/>
        </w:rPr>
        <w:t xml:space="preserve"> сельского поселения».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  <w:lang w:eastAsia="ru-RU"/>
        </w:rPr>
      </w:pP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>Основные мероприятия:</w:t>
      </w:r>
    </w:p>
    <w:tbl>
      <w:tblPr>
        <w:tblpPr w:leftFromText="180" w:rightFromText="180" w:vertAnchor="text" w:horzAnchor="margin" w:tblpY="226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1"/>
        <w:gridCol w:w="8413"/>
      </w:tblGrid>
      <w:tr w:rsidR="000958D4" w:rsidRPr="00F8389E" w:rsidTr="000F23A6"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Муниципальное</w:t>
            </w:r>
            <w:proofErr w:type="gramEnd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 составляющие регионального проекта «Комплексная система обращениями с твердыми коммунальными отходами»</w:t>
            </w:r>
          </w:p>
        </w:tc>
      </w:tr>
      <w:tr w:rsidR="000958D4" w:rsidRPr="00F8389E" w:rsidTr="000F23A6"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Строительство (реконструкция, капитальный ремонт) водопроводной сети, водозаборных узлов.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Приём в муниципальную собственность бесхозных гидротехнических сооружений для организации безопасной эксплуатации и поддержания их в рабочем состоянии.</w:t>
            </w:r>
          </w:p>
        </w:tc>
      </w:tr>
      <w:tr w:rsidR="000958D4" w:rsidRPr="00F8389E" w:rsidTr="000F23A6"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Содержание и уборка кладбищ.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Организация работ по формированию крон, обрезке, санитарной рубке (сносу) и удалению </w:t>
            </w:r>
            <w:proofErr w:type="spellStart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старовозрастных</w:t>
            </w:r>
            <w:proofErr w:type="spellEnd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фаутных</w:t>
            </w:r>
            <w:proofErr w:type="spellEnd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, малоценных, аварийных насаждений. Посадка зеленых насаждений; создание, реконструкция (восстановление) газонов и цветников, содержание и уход за объектами озеленения.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Создание, восстановление, благоустройство и содержание памятников павших в годы Великой Отечественной Войны и зон отдыха на </w:t>
            </w: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lastRenderedPageBreak/>
              <w:t xml:space="preserve">территории </w:t>
            </w:r>
            <w:proofErr w:type="spellStart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 сельского поселения.</w:t>
            </w:r>
          </w:p>
        </w:tc>
      </w:tr>
      <w:tr w:rsidR="000958D4" w:rsidRPr="00F8389E" w:rsidTr="000F23A6">
        <w:tc>
          <w:tcPr>
            <w:tcW w:w="7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lastRenderedPageBreak/>
              <w:t>1.4.</w:t>
            </w:r>
          </w:p>
        </w:tc>
        <w:tc>
          <w:tcPr>
            <w:tcW w:w="42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Прочие мероприятия по благоустройству.</w:t>
            </w:r>
          </w:p>
        </w:tc>
      </w:tr>
    </w:tbl>
    <w:p w:rsidR="000958D4" w:rsidRPr="00F8389E" w:rsidRDefault="000958D4" w:rsidP="000958D4">
      <w:pPr>
        <w:jc w:val="center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>Подпрограмма 2 «</w:t>
      </w:r>
      <w:proofErr w:type="spellStart"/>
      <w:r w:rsidRPr="00F8389E">
        <w:rPr>
          <w:rFonts w:ascii="Arial" w:eastAsia="MS Mincho" w:hAnsi="Arial" w:cs="Arial"/>
          <w:sz w:val="24"/>
          <w:szCs w:val="24"/>
          <w:lang w:eastAsia="ru-RU"/>
        </w:rPr>
        <w:t>Энергоэффективность</w:t>
      </w:r>
      <w:proofErr w:type="spellEnd"/>
      <w:r w:rsidRPr="00F8389E">
        <w:rPr>
          <w:rFonts w:ascii="Arial" w:eastAsia="MS Mincho" w:hAnsi="Arial" w:cs="Arial"/>
          <w:sz w:val="24"/>
          <w:szCs w:val="24"/>
          <w:lang w:eastAsia="ru-RU"/>
        </w:rPr>
        <w:t xml:space="preserve"> и развитие энергетики»</w:t>
      </w:r>
      <w:r w:rsidR="000F23A6">
        <w:rPr>
          <w:rFonts w:ascii="Arial" w:eastAsia="MS Mincho" w:hAnsi="Arial" w:cs="Arial"/>
          <w:sz w:val="24"/>
          <w:szCs w:val="24"/>
          <w:lang w:eastAsia="ru-RU"/>
        </w:rPr>
        <w:t xml:space="preserve"> </w:t>
      </w:r>
      <w:proofErr w:type="spellStart"/>
      <w:r w:rsidRPr="00F8389E">
        <w:rPr>
          <w:rFonts w:ascii="Arial" w:eastAsia="MS Mincho" w:hAnsi="Arial" w:cs="Arial"/>
          <w:sz w:val="24"/>
          <w:szCs w:val="24"/>
          <w:lang w:eastAsia="ru-RU"/>
        </w:rPr>
        <w:t>Староведугского</w:t>
      </w:r>
      <w:proofErr w:type="spellEnd"/>
      <w:r w:rsidRPr="00F8389E">
        <w:rPr>
          <w:rFonts w:ascii="Arial" w:eastAsia="MS Mincho" w:hAnsi="Arial" w:cs="Arial"/>
          <w:sz w:val="24"/>
          <w:szCs w:val="24"/>
          <w:lang w:eastAsia="ru-RU"/>
        </w:rPr>
        <w:t xml:space="preserve"> </w:t>
      </w:r>
      <w:proofErr w:type="gramStart"/>
      <w:r w:rsidRPr="00F8389E">
        <w:rPr>
          <w:rFonts w:ascii="Arial" w:eastAsia="MS Mincho" w:hAnsi="Arial" w:cs="Arial"/>
          <w:sz w:val="24"/>
          <w:szCs w:val="24"/>
          <w:lang w:eastAsia="ru-RU"/>
        </w:rPr>
        <w:t>сельского</w:t>
      </w:r>
      <w:proofErr w:type="gramEnd"/>
      <w:r w:rsidRPr="00F8389E">
        <w:rPr>
          <w:rFonts w:ascii="Arial" w:eastAsia="MS Mincho" w:hAnsi="Arial" w:cs="Arial"/>
          <w:sz w:val="24"/>
          <w:szCs w:val="24"/>
          <w:lang w:eastAsia="ru-RU"/>
        </w:rPr>
        <w:t xml:space="preserve"> поселения.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 xml:space="preserve"> </w:t>
      </w:r>
    </w:p>
    <w:p w:rsidR="000958D4" w:rsidRPr="00F8389E" w:rsidRDefault="000958D4" w:rsidP="000958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>Основные мероприятия:</w:t>
      </w:r>
    </w:p>
    <w:tbl>
      <w:tblPr>
        <w:tblpPr w:leftFromText="180" w:rightFromText="180" w:vertAnchor="text" w:horzAnchor="margin" w:tblpY="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7"/>
        <w:gridCol w:w="8857"/>
      </w:tblGrid>
      <w:tr w:rsidR="000958D4" w:rsidRPr="00F8389E" w:rsidTr="000958D4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Строительство, капитальный ремонт, ремонт и обслуживание сетей уличного освещения.</w:t>
            </w:r>
          </w:p>
        </w:tc>
      </w:tr>
      <w:tr w:rsidR="000958D4" w:rsidRPr="00F8389E" w:rsidTr="000958D4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Улучшение электроснабжения населенных пунктов.</w:t>
            </w:r>
          </w:p>
        </w:tc>
      </w:tr>
      <w:tr w:rsidR="000958D4" w:rsidRPr="00F8389E" w:rsidTr="000958D4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Создание безопасных и благоприятных условий проживания граждан.</w:t>
            </w:r>
          </w:p>
        </w:tc>
      </w:tr>
      <w:tr w:rsidR="000958D4" w:rsidRPr="00F8389E" w:rsidTr="000958D4"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2.4</w:t>
            </w:r>
          </w:p>
        </w:tc>
        <w:tc>
          <w:tcPr>
            <w:tcW w:w="4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Замена светильников в бюджетных учреждениях на </w:t>
            </w:r>
            <w:proofErr w:type="spellStart"/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энергоэффективные</w:t>
            </w:r>
            <w:proofErr w:type="spellEnd"/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.</w:t>
            </w:r>
          </w:p>
        </w:tc>
      </w:tr>
    </w:tbl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  <w:lang w:eastAsia="ru-RU"/>
        </w:rPr>
      </w:pP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Раздел 4. Ресурсное обеспечение Программы</w:t>
      </w:r>
    </w:p>
    <w:p w:rsidR="000958D4" w:rsidRPr="00F8389E" w:rsidRDefault="000958D4" w:rsidP="000958D4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0958D4" w:rsidRPr="00F8389E" w:rsidRDefault="000958D4" w:rsidP="000958D4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 xml:space="preserve">Финансирование программных мероприятий планируется осуществлять за счет средств бюджета </w:t>
      </w:r>
      <w:proofErr w:type="spellStart"/>
      <w:r w:rsidRPr="00F8389E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Pr="00F8389E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</w:t>
      </w:r>
    </w:p>
    <w:p w:rsidR="000958D4" w:rsidRPr="00F8389E" w:rsidRDefault="000958D4" w:rsidP="000958D4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>В ходе реализации Программы возможна корректировка плана реализации по источникам и объемам финансирования и по перечню предлагаемых мероприятий по результатам принятия местного бюджета.</w:t>
      </w:r>
    </w:p>
    <w:p w:rsidR="000958D4" w:rsidRPr="00F8389E" w:rsidRDefault="000958D4" w:rsidP="000958D4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highlight w:val="yellow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Объёмы и источники финансирования с разбивкой по годам приведены в приложении № 2,3, к настоящей Программе.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0"/>
          <w:szCs w:val="20"/>
          <w:highlight w:val="yellow"/>
          <w:lang w:eastAsia="ru-RU"/>
        </w:rPr>
      </w:pP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Раздел 5. Анализ рисков реализации Программы и описание мер управления рисками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При реализации Программы возможны риски.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Нормативные правовые риски - связаны с изменением федерального и областного законодательства, длительностью формирования нормативно-правовой базы. Это может привести к существенному увеличению планируемых сроков или изменению условий реализации мероприятий Программы. 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 Финансовые риски: отсутствие или недостаточное финансирование может привести к тому, что показатели не будут достигнуты в полном объеме. 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 Организационные риски: уровень решения поставленных задач и достижение целевых показателей зависят не только от органов местного самоуправления, но и от федеральных органов и органов исполнительной власти Воронежской области, Семилукского муниципального района, </w:t>
      </w:r>
      <w:proofErr w:type="spellStart"/>
      <w:r w:rsidRPr="00F8389E">
        <w:rPr>
          <w:rFonts w:ascii="Arial" w:eastAsia="Calibri" w:hAnsi="Arial" w:cs="Arial"/>
          <w:sz w:val="24"/>
          <w:szCs w:val="24"/>
          <w:lang w:eastAsia="ru-RU"/>
        </w:rPr>
        <w:t>Староведугского</w:t>
      </w:r>
      <w:proofErr w:type="spellEnd"/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 сельского поселения.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x-none"/>
        </w:rPr>
      </w:pPr>
      <w:r w:rsidRPr="00F8389E">
        <w:rPr>
          <w:rFonts w:ascii="Arial" w:hAnsi="Arial" w:cs="Arial"/>
          <w:sz w:val="24"/>
          <w:szCs w:val="24"/>
          <w:lang w:val="x-none" w:eastAsia="x-none"/>
        </w:rPr>
        <w:t>Преодоление вышеуказанных рисков может быть осуществлено путем взаимодействия и взаимного сотрудничества органов исполнительной власти</w:t>
      </w:r>
      <w:r w:rsidRPr="00F8389E">
        <w:rPr>
          <w:rFonts w:ascii="Arial" w:hAnsi="Arial" w:cs="Arial"/>
          <w:sz w:val="24"/>
          <w:szCs w:val="24"/>
          <w:lang w:eastAsia="x-none"/>
        </w:rPr>
        <w:t xml:space="preserve"> всех уровней.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val="x-none" w:eastAsia="x-none"/>
        </w:rPr>
      </w:pPr>
      <w:r w:rsidRPr="00F8389E">
        <w:rPr>
          <w:rFonts w:ascii="Arial" w:hAnsi="Arial" w:cs="Arial"/>
          <w:sz w:val="24"/>
          <w:szCs w:val="24"/>
          <w:lang w:val="x-none" w:eastAsia="x-none"/>
        </w:rPr>
        <w:t xml:space="preserve">Для минимизации воздействия данной группы рисков в рамках реализации </w:t>
      </w:r>
      <w:r w:rsidRPr="00F8389E">
        <w:rPr>
          <w:rFonts w:ascii="Arial" w:hAnsi="Arial" w:cs="Arial"/>
          <w:sz w:val="24"/>
          <w:szCs w:val="24"/>
          <w:lang w:eastAsia="x-none"/>
        </w:rPr>
        <w:t>П</w:t>
      </w:r>
      <w:proofErr w:type="spellStart"/>
      <w:r w:rsidRPr="00F8389E">
        <w:rPr>
          <w:rFonts w:ascii="Arial" w:hAnsi="Arial" w:cs="Arial"/>
          <w:sz w:val="24"/>
          <w:szCs w:val="24"/>
          <w:lang w:val="x-none" w:eastAsia="x-none"/>
        </w:rPr>
        <w:t>рограммы</w:t>
      </w:r>
      <w:proofErr w:type="spellEnd"/>
      <w:r w:rsidRPr="00F8389E">
        <w:rPr>
          <w:rFonts w:ascii="Arial" w:hAnsi="Arial" w:cs="Arial"/>
          <w:sz w:val="24"/>
          <w:szCs w:val="24"/>
          <w:lang w:val="x-none" w:eastAsia="x-none"/>
        </w:rPr>
        <w:t xml:space="preserve"> планируется: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val="x-none" w:eastAsia="x-none"/>
        </w:rPr>
      </w:pPr>
      <w:r w:rsidRPr="00F8389E">
        <w:rPr>
          <w:rFonts w:ascii="Arial" w:hAnsi="Arial" w:cs="Arial"/>
          <w:sz w:val="24"/>
          <w:szCs w:val="24"/>
          <w:lang w:val="x-none" w:eastAsia="x-none"/>
        </w:rPr>
        <w:t>- на этапе разработки проектов документов привлекать к их обсуждению основные заинтересованные стороны, которые впоследствии должны принять участие в их согласовании;</w:t>
      </w:r>
    </w:p>
    <w:p w:rsidR="000F23A6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val="x-none" w:eastAsia="x-none"/>
        </w:rPr>
      </w:pPr>
      <w:r w:rsidRPr="00F8389E">
        <w:rPr>
          <w:rFonts w:ascii="Arial" w:hAnsi="Arial" w:cs="Arial"/>
          <w:sz w:val="24"/>
          <w:szCs w:val="24"/>
          <w:lang w:val="x-none" w:eastAsia="x-none"/>
        </w:rPr>
        <w:t>- проводить мониторинг изменений в федеральном и областном законодательстве.</w:t>
      </w:r>
    </w:p>
    <w:p w:rsidR="000F23A6" w:rsidRDefault="000F23A6">
      <w:pPr>
        <w:rPr>
          <w:rFonts w:ascii="Arial" w:hAnsi="Arial" w:cs="Arial"/>
          <w:sz w:val="24"/>
          <w:szCs w:val="24"/>
          <w:lang w:val="x-none" w:eastAsia="x-none"/>
        </w:rPr>
      </w:pPr>
      <w:r>
        <w:rPr>
          <w:rFonts w:ascii="Arial" w:hAnsi="Arial" w:cs="Arial"/>
          <w:sz w:val="24"/>
          <w:szCs w:val="24"/>
          <w:lang w:val="x-none" w:eastAsia="x-none"/>
        </w:rPr>
        <w:br w:type="page"/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val="x-none" w:eastAsia="x-none"/>
        </w:rPr>
      </w:pPr>
    </w:p>
    <w:p w:rsidR="000958D4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Раздел 6. Оценка эффективности реализации Программы</w:t>
      </w:r>
    </w:p>
    <w:p w:rsidR="000958D4" w:rsidRPr="00F8389E" w:rsidRDefault="000958D4" w:rsidP="000958D4">
      <w:pPr>
        <w:widowControl w:val="0"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</w:p>
    <w:p w:rsidR="000958D4" w:rsidRPr="00F8389E" w:rsidRDefault="000958D4" w:rsidP="000958D4">
      <w:pPr>
        <w:widowControl w:val="0"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Социально-экономическая эффективность реализации Программы заключается в достижении поставленных целей и задач, путем выполнения запланированного объема программных мероприятий и достижения конечных результатов.</w:t>
      </w:r>
    </w:p>
    <w:p w:rsidR="000958D4" w:rsidRDefault="000958D4" w:rsidP="000958D4">
      <w:pPr>
        <w:widowControl w:val="0"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Оценка социально-экономической эффективности реализации Программы будет проводиться ежегодно, путем сравнения достигнутых значений основных целевых показателей с аналогичными показателями за прошлый период.</w:t>
      </w:r>
    </w:p>
    <w:p w:rsidR="000958D4" w:rsidRPr="00F8389E" w:rsidRDefault="000958D4" w:rsidP="000958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"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</w:p>
    <w:p w:rsidR="000958D4" w:rsidRPr="00F8389E" w:rsidRDefault="000958D4" w:rsidP="000958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"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ПАСПОРТ</w:t>
      </w:r>
    </w:p>
    <w:p w:rsidR="000958D4" w:rsidRPr="00F8389E" w:rsidRDefault="000958D4" w:rsidP="000958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" w:firstLine="709"/>
        <w:jc w:val="center"/>
        <w:rPr>
          <w:rFonts w:ascii="Arial" w:eastAsia="Calibri" w:hAnsi="Arial" w:cs="Arial"/>
          <w:spacing w:val="-2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pacing w:val="-2"/>
          <w:sz w:val="24"/>
          <w:szCs w:val="24"/>
          <w:lang w:eastAsia="ru-RU"/>
        </w:rPr>
        <w:t xml:space="preserve">Подпрограммы 1 </w:t>
      </w:r>
      <w:proofErr w:type="spellStart"/>
      <w:r w:rsidRPr="00F8389E">
        <w:rPr>
          <w:rFonts w:ascii="Arial" w:eastAsia="Calibri" w:hAnsi="Arial" w:cs="Arial"/>
          <w:spacing w:val="-2"/>
          <w:sz w:val="24"/>
          <w:szCs w:val="24"/>
          <w:lang w:eastAsia="ru-RU"/>
        </w:rPr>
        <w:t>Староведугского</w:t>
      </w:r>
      <w:proofErr w:type="spellEnd"/>
      <w:r w:rsidRPr="00F8389E">
        <w:rPr>
          <w:rFonts w:ascii="Arial" w:eastAsia="Calibri" w:hAnsi="Arial" w:cs="Arial"/>
          <w:spacing w:val="-2"/>
          <w:sz w:val="24"/>
          <w:szCs w:val="24"/>
          <w:lang w:eastAsia="ru-RU"/>
        </w:rPr>
        <w:t xml:space="preserve"> сельского поселения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 xml:space="preserve">«Благоустройство территории </w:t>
      </w:r>
      <w:proofErr w:type="spellStart"/>
      <w:r w:rsidRPr="00F8389E">
        <w:rPr>
          <w:rFonts w:ascii="Arial" w:eastAsia="MS Mincho" w:hAnsi="Arial" w:cs="Arial"/>
          <w:sz w:val="24"/>
          <w:szCs w:val="24"/>
          <w:lang w:eastAsia="ru-RU"/>
        </w:rPr>
        <w:t>Староведугского</w:t>
      </w:r>
      <w:proofErr w:type="spellEnd"/>
      <w:r w:rsidRPr="00F8389E">
        <w:rPr>
          <w:rFonts w:ascii="Arial" w:eastAsia="MS Mincho" w:hAnsi="Arial" w:cs="Arial"/>
          <w:sz w:val="24"/>
          <w:szCs w:val="24"/>
          <w:lang w:eastAsia="ru-RU"/>
        </w:rPr>
        <w:t xml:space="preserve"> сельского поселения»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57"/>
        <w:gridCol w:w="6397"/>
      </w:tblGrid>
      <w:tr w:rsidR="000958D4" w:rsidRPr="00F8389E" w:rsidTr="000F23A6"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Ответственный исполнитель</w:t>
            </w:r>
          </w:p>
          <w:p w:rsidR="000958D4" w:rsidRPr="00F8389E" w:rsidRDefault="000958D4" w:rsidP="000958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3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</w:tr>
      <w:tr w:rsidR="000958D4" w:rsidRPr="00F8389E" w:rsidTr="000F23A6"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  <w:t>Цели подпрограммы муниципальной программы</w:t>
            </w:r>
          </w:p>
        </w:tc>
        <w:tc>
          <w:tcPr>
            <w:tcW w:w="3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Повышение уровня благоустройства территории </w:t>
            </w:r>
            <w:proofErr w:type="spellStart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 поселения.</w:t>
            </w:r>
          </w:p>
          <w:p w:rsidR="000958D4" w:rsidRPr="002A6C25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2A6C25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Создание безопасных и благоприятных условий проживания граждан.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2A6C25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Повышение качества услуг.</w:t>
            </w:r>
          </w:p>
        </w:tc>
      </w:tr>
      <w:tr w:rsidR="000958D4" w:rsidRPr="00F8389E" w:rsidTr="000F23A6"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  <w:t>Задачи подпрограммы муниципальной программы</w:t>
            </w:r>
          </w:p>
        </w:tc>
        <w:tc>
          <w:tcPr>
            <w:tcW w:w="3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 Реализация полномочий органа местного самоуправления в сфере благоустройства.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Привлечение жителей поселения в благоустройстве домовладений, территории поселения.</w:t>
            </w:r>
          </w:p>
        </w:tc>
      </w:tr>
      <w:tr w:rsidR="000958D4" w:rsidRPr="00F8389E" w:rsidTr="000F23A6"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Целевые показатели эффективности </w:t>
            </w:r>
            <w:r w:rsidRPr="00F8389E"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  <w:t>реализации</w:t>
            </w:r>
          </w:p>
        </w:tc>
        <w:tc>
          <w:tcPr>
            <w:tcW w:w="3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Уровень благоустройства территории </w:t>
            </w:r>
            <w:proofErr w:type="spellStart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 поселения.</w:t>
            </w:r>
          </w:p>
        </w:tc>
      </w:tr>
      <w:tr w:rsidR="000958D4" w:rsidRPr="00F8389E" w:rsidTr="000F23A6"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Основные мероприятия </w:t>
            </w:r>
            <w:r w:rsidRPr="00F8389E"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  <w:t>подпрограммы муниципальной программы</w:t>
            </w:r>
          </w:p>
        </w:tc>
        <w:tc>
          <w:tcPr>
            <w:tcW w:w="3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8D4" w:rsidRPr="00F8389E" w:rsidRDefault="000958D4" w:rsidP="000958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Основные мероприятия: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Муниципальное</w:t>
            </w:r>
            <w:proofErr w:type="gramEnd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 составляющие регионального проекта «Комплексная система обращениями с твердыми коммунальными отходами»</w:t>
            </w:r>
          </w:p>
          <w:p w:rsidR="000958D4" w:rsidRPr="00F8389E" w:rsidRDefault="000958D4" w:rsidP="000958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 Строительство (реконструкция, капитальный ремонт) водопроводной сети, водозаборных узлов.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Приём в муниципальную собственность бесхозных гидротехнических сооружений для организации безопасной эксплуатации и поддержания их в рабочем состоянии.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3. Содержание и уборка кладбищ.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Организация работ по формированию крон, обрезке, санитарной рубке (сносу) и удалению </w:t>
            </w:r>
            <w:proofErr w:type="spellStart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старовозрастных</w:t>
            </w:r>
            <w:proofErr w:type="spellEnd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фаутных</w:t>
            </w:r>
            <w:proofErr w:type="spellEnd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, малоценных, аварийных насаждений. Посадка зеленых насаждений; создание, реконструкция (восстановление) газонов и цветников, содержание и уход за объектами озеленения.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Создание, восстановление, благоустройство и содержание памятников павших в годы Великой Отечественной Войны и зон отдыха на территории </w:t>
            </w:r>
            <w:proofErr w:type="spellStart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 сельского поселения.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4.Прочие мероприятия по благоустройству.</w:t>
            </w:r>
          </w:p>
        </w:tc>
      </w:tr>
      <w:tr w:rsidR="000958D4" w:rsidRPr="00F8389E" w:rsidTr="000F23A6"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  <w:lastRenderedPageBreak/>
              <w:t>Ресурсное обеспечение подпр</w:t>
            </w: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ограммы</w:t>
            </w:r>
          </w:p>
        </w:tc>
        <w:tc>
          <w:tcPr>
            <w:tcW w:w="3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Финансирование мероприятий предусматривается осуществлять непосредственно муниципальным заказчиком из средств, предусмотренных на реализацию подпрограммных мероприятий с учётом объёма и источников финансирования за счет средств областного и местного бюджетов. </w:t>
            </w:r>
          </w:p>
          <w:p w:rsidR="000958D4" w:rsidRPr="00F8389E" w:rsidRDefault="0047736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Общая сумма – </w:t>
            </w:r>
            <w:r w:rsidR="002640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21879,51</w:t>
            </w:r>
            <w:r w:rsidR="00F715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руб., в </w:t>
            </w:r>
            <w:proofErr w:type="spellStart"/>
            <w:r w:rsidR="00F715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 w:rsidR="00F71500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4295,6</w:t>
            </w:r>
            <w:r w:rsidR="000958D4"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</w:t>
            </w:r>
            <w:r w:rsidR="00095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ыс. ру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б.- областного бюджета, </w:t>
            </w:r>
            <w:r w:rsidR="002640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17583,91</w:t>
            </w:r>
            <w:r w:rsidR="000958D4"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местного бюджета</w:t>
            </w:r>
            <w:proofErr w:type="gramEnd"/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2020г.-424,3 тыс. руб., в </w:t>
            </w:r>
            <w:proofErr w:type="spellStart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10,4 тыс. руб.- 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областного бюджета, 413,9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местного бюджета</w:t>
            </w:r>
            <w:proofErr w:type="gramEnd"/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2021г.- 1981,83 тыс. руб.; в </w:t>
            </w:r>
            <w:proofErr w:type="spellStart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621,82 тыс. руб.- областного бюджета, 1360,01 тыс. руб. местного бюджета</w:t>
            </w:r>
            <w:proofErr w:type="gramEnd"/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2022г.- 283,68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руб., в </w:t>
            </w:r>
            <w:proofErr w:type="spellStart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15,28 тыс.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руб.- областного бюджета, 268,4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местного бюджета</w:t>
            </w:r>
            <w:proofErr w:type="gramEnd"/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2023г.- </w:t>
            </w:r>
            <w:r w:rsidR="00B944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2681,3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в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29,3 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ыс. руб.- областного бюджета, </w:t>
            </w:r>
            <w:r w:rsidR="00B944C7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2652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местного бюджета</w:t>
            </w:r>
            <w:proofErr w:type="gramEnd"/>
          </w:p>
          <w:p w:rsidR="000958D4" w:rsidRPr="00F8389E" w:rsidRDefault="00B62003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2024г.- 2271,2</w:t>
            </w:r>
            <w:r w:rsidR="00B665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в </w:t>
            </w:r>
            <w:proofErr w:type="spellStart"/>
            <w:r w:rsidR="00B665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 w:rsidR="00B665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9,16</w:t>
            </w:r>
            <w:r w:rsidR="000958D4"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</w:t>
            </w:r>
            <w:r w:rsidR="00B665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ыс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руб.- областного бюджета, 2262,04</w:t>
            </w:r>
            <w:r w:rsidR="00B6650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="000958D4"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тыс. руб. местного бюджета</w:t>
            </w:r>
            <w:proofErr w:type="gramEnd"/>
          </w:p>
          <w:p w:rsidR="000958D4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2025г.-</w:t>
            </w:r>
            <w:r w:rsidR="002640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3654</w:t>
            </w:r>
            <w:r w:rsidR="0047736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,4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в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r w:rsidR="0026409B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3536,4 тыс. руб.- областного, 118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местного бюджета</w:t>
            </w:r>
            <w:proofErr w:type="gramEnd"/>
          </w:p>
          <w:p w:rsidR="000958D4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2026г.-</w:t>
            </w:r>
            <w:r w:rsidR="0047736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10456,4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в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r w:rsidR="0047736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36,4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руб.- областного, </w:t>
            </w:r>
            <w:r w:rsidR="0047736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10420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местного бюджета</w:t>
            </w:r>
            <w:proofErr w:type="gramEnd"/>
          </w:p>
          <w:p w:rsidR="00F71500" w:rsidRPr="00F8389E" w:rsidRDefault="00F71500" w:rsidP="00477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2027г.-</w:t>
            </w:r>
            <w:r w:rsidR="0047736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126,4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в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r w:rsidR="0047736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36,4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руб.- областного, 90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местного бюджета</w:t>
            </w:r>
            <w:proofErr w:type="gramEnd"/>
          </w:p>
        </w:tc>
      </w:tr>
      <w:tr w:rsidR="000958D4" w:rsidRPr="00F8389E" w:rsidTr="000F23A6">
        <w:tc>
          <w:tcPr>
            <w:tcW w:w="17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  <w:t>Ожидаемые конечные результаты</w:t>
            </w:r>
          </w:p>
        </w:tc>
        <w:tc>
          <w:tcPr>
            <w:tcW w:w="3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Реализация подпрограммы позволит</w:t>
            </w:r>
            <w:proofErr w:type="gramStart"/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:</w:t>
            </w:r>
            <w:proofErr w:type="gramEnd"/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-ликвидацию с территории муниципального образования несанкционированных свалок,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-озеленение территории муниципального образования, 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-цветочное оформление парков, скверов, памятников павших в годы Великой Отечественной Войны и зон отдыха.</w:t>
            </w:r>
          </w:p>
        </w:tc>
      </w:tr>
    </w:tbl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eastAsia="MS Mincho" w:hAnsi="Arial" w:cs="Arial"/>
          <w:sz w:val="24"/>
          <w:szCs w:val="24"/>
          <w:highlight w:val="yellow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>Раздел 1. Характеристика сферы реализации подпрограммы, описание основных проблем в указанной сфере и прогноз её реализации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 Комплексные мероприятия по охране природы и оздоровлению окружающей среды от вредных воздействий, связанных с хозяйственной и иной деятельностью, следует предусматривать в соответствии с нормативными актами, регулирующими природоохранную деятельность.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 Для поселения в целом характерно достаточное количество озелененных территорий ограниченного пользования: территорий</w:t>
      </w:r>
      <w:r w:rsidRPr="00F8389E">
        <w:rPr>
          <w:rFonts w:ascii="Arial" w:eastAsia="Calibri" w:hAnsi="Arial" w:cs="Arial"/>
          <w:color w:val="FF0000"/>
          <w:sz w:val="24"/>
          <w:szCs w:val="24"/>
          <w:lang w:eastAsia="ru-RU"/>
        </w:rPr>
        <w:t xml:space="preserve"> </w:t>
      </w: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школ, спортивных площадок. Наиболее благоустроенной частью поселения является центральная часть поселения, где осуществляется уход за деревьями и кустарниками. 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Территория муниципального образования в целом достаточно озеленена за счет зеленых зон, садов и озелененных участков частных домовладений, процент </w:t>
      </w:r>
      <w:r w:rsidRPr="00F8389E">
        <w:rPr>
          <w:rFonts w:ascii="Arial" w:eastAsia="Calibri" w:hAnsi="Arial" w:cs="Arial"/>
          <w:sz w:val="24"/>
          <w:szCs w:val="24"/>
          <w:lang w:eastAsia="ru-RU"/>
        </w:rPr>
        <w:lastRenderedPageBreak/>
        <w:t xml:space="preserve">которых в жилой застройке населенного пункта достаточно высок. 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Основные экологические проблемы муниципального образования связаны со сбором ТБО, а также решением вопросов по организации несанкционированных свалок.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Лесопарковые зоны на территории муниципального образования создавались более 40 лет назад, многие насаждения повреждены и нуждаются в замещающей посадке. Необходимо поэтапно ликвидировать старые, высокорослые деревья, осуществлять посадку новых деревьев и кустарников, производить омолаживающую и формовочную обрезку деревьев.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 Эффективность мероприятий будет зависеть от наличия необходимого целевого финансирования.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Перечисленные проблемы требуют системного программного решения, на которое направлена настоящая подпрограмма. Реализация подпрограммы позволит улучшить </w:t>
      </w:r>
      <w:proofErr w:type="gramStart"/>
      <w:r w:rsidRPr="00F8389E">
        <w:rPr>
          <w:rFonts w:ascii="Arial" w:eastAsia="Calibri" w:hAnsi="Arial" w:cs="Arial"/>
          <w:sz w:val="24"/>
          <w:szCs w:val="24"/>
          <w:lang w:eastAsia="ru-RU"/>
        </w:rPr>
        <w:t>эстетическое</w:t>
      </w:r>
      <w:proofErr w:type="gramEnd"/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 и экологического состояния муниципального образования.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Раздел 2. Приоритеты муниципальной политики в сфере реализации Программы, цели, задачи и показатели (индикаторы) достижения целей и решения задач, описание основных ожидаемых конечных результатов Программы, сроков и контрольных этапов реализации Программы.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Основным приоритетом муниципальной политики при реализации подпрограммы является уровень благоустроенности территории муниципального образования.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 Задачи Программы: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 xml:space="preserve"> Реализация полномочий органа местного самоуправления в сфере благоустройства.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 xml:space="preserve"> Привлечение жителей поселения в благоустройстве домовладений, территории поселения.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>Ожидаемыми результатами реализации Программы являются: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>Ликвидация с территории муниципального образования отходов, скапливающихся на несанкционированных свалках.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>Увеличение количества зеленых насаждений, высаженных на территории муниципального образования.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Цветочное оформление парков, скверов, памятников павших в годы Великой Отечественной Войны и зон отдыха.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Раздел 3. Характеристика основных мероприятий подпрограммы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Для достижения намеченной цели в рамках подпрограммы предусматривается реализация следующих основных мероприятий: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>Основные мероприятия: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>1. Проведение комплекса мер по снижению образования несанкционированных свалок отходов, включая их ликвидацию.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 xml:space="preserve">2. Организация работ по формированию крон, обрезке, санитарной рубке (сносу) и удалению </w:t>
      </w:r>
      <w:proofErr w:type="spellStart"/>
      <w:r w:rsidRPr="00F8389E">
        <w:rPr>
          <w:rFonts w:ascii="Arial" w:eastAsia="MS Mincho" w:hAnsi="Arial" w:cs="Arial"/>
          <w:sz w:val="24"/>
          <w:szCs w:val="24"/>
          <w:lang w:eastAsia="ru-RU"/>
        </w:rPr>
        <w:t>старовозрастных</w:t>
      </w:r>
      <w:proofErr w:type="spellEnd"/>
      <w:r w:rsidRPr="00F8389E">
        <w:rPr>
          <w:rFonts w:ascii="Arial" w:eastAsia="MS Mincho" w:hAnsi="Arial" w:cs="Arial"/>
          <w:sz w:val="24"/>
          <w:szCs w:val="24"/>
          <w:lang w:eastAsia="ru-RU"/>
        </w:rPr>
        <w:t xml:space="preserve">, </w:t>
      </w:r>
      <w:proofErr w:type="spellStart"/>
      <w:r w:rsidRPr="00F8389E">
        <w:rPr>
          <w:rFonts w:ascii="Arial" w:eastAsia="MS Mincho" w:hAnsi="Arial" w:cs="Arial"/>
          <w:sz w:val="24"/>
          <w:szCs w:val="24"/>
          <w:lang w:eastAsia="ru-RU"/>
        </w:rPr>
        <w:t>фаутных</w:t>
      </w:r>
      <w:proofErr w:type="spellEnd"/>
      <w:r w:rsidRPr="00F8389E">
        <w:rPr>
          <w:rFonts w:ascii="Arial" w:eastAsia="MS Mincho" w:hAnsi="Arial" w:cs="Arial"/>
          <w:sz w:val="24"/>
          <w:szCs w:val="24"/>
          <w:lang w:eastAsia="ru-RU"/>
        </w:rPr>
        <w:t>, малоценных, аварийных насаждений.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>3. Посадка зеленых насаждений, создание, реконструкция (восстановление) газонов и цветников, содержание и уход за объектами озеленения.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>4. Создание, восстановление, благоустройство и содержание памятников павших в годы ВОВ воинов и зон отдыха муниципального образования.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>8. Организация проведения субботников.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>9 . Содержание и уборка кладбищ.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10. Прочие мероприятия по благоустройству.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Раздел 4. Ресурсное обеспечение подпрограммы</w:t>
      </w:r>
    </w:p>
    <w:p w:rsidR="000958D4" w:rsidRPr="00F8389E" w:rsidRDefault="000958D4" w:rsidP="000958D4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Финансирование подпрограммных мероприятий планируется осуществлять за счет средств бюджета </w:t>
      </w:r>
      <w:proofErr w:type="spellStart"/>
      <w:r w:rsidRPr="00F8389E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Pr="00F8389E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поселения.</w:t>
      </w:r>
    </w:p>
    <w:p w:rsidR="000958D4" w:rsidRPr="00F8389E" w:rsidRDefault="000958D4" w:rsidP="000958D4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>В ходе реализации подпрограммы возможна корректировка плана реализации по источникам и объемам финансирования и по перечню предлагаемых мероприятий по результатам принятия местного бюджета.</w:t>
      </w:r>
    </w:p>
    <w:p w:rsidR="000958D4" w:rsidRPr="00F8389E" w:rsidRDefault="000958D4" w:rsidP="000958D4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Объёмы и источники финансирования с разбивкой по годам приведены в приложении № 2,3, к настоящей подпрограмме.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Раздел 5. Анализ рисков реализации подпрограммы и описание мер управления рисками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При реализации подпрограммы возможны риски.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Нормативные правовые риски - связаны с изменением федерального и областного законодательства, длительностью формирования нормативно-правовой базы. 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Финансовые риски: отсутствие или недостаточное финансирование может привести к тому, что показатели не будут достигнуты в полном объеме.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Организационные риски: уровень решения поставленных задач и достижение целевых показателей зависят не только от органов местного самоуправления, но и от федеральных органов и органов исполнительной власти Воронежской области.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x-none"/>
        </w:rPr>
      </w:pPr>
      <w:r w:rsidRPr="00F8389E">
        <w:rPr>
          <w:rFonts w:ascii="Arial" w:hAnsi="Arial" w:cs="Arial"/>
          <w:sz w:val="24"/>
          <w:szCs w:val="24"/>
          <w:lang w:val="x-none" w:eastAsia="x-none"/>
        </w:rPr>
        <w:t>Преодоление вышеуказанных рисков может быть осуществлено путем взаимодействия и взаимного сотрудничества органов исполнительной власти</w:t>
      </w:r>
      <w:r w:rsidRPr="00F8389E">
        <w:rPr>
          <w:rFonts w:ascii="Arial" w:hAnsi="Arial" w:cs="Arial"/>
          <w:sz w:val="24"/>
          <w:szCs w:val="24"/>
          <w:lang w:eastAsia="x-none"/>
        </w:rPr>
        <w:t xml:space="preserve"> всех уровней.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Раздел 6. Оценка эффективности реализации подпрограммы</w:t>
      </w:r>
    </w:p>
    <w:p w:rsidR="000958D4" w:rsidRPr="00F8389E" w:rsidRDefault="000958D4" w:rsidP="000958D4">
      <w:pPr>
        <w:widowControl w:val="0"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Социально-экономическая эффективность реализации подпрограммы заключается в достижении поставленных целей и задач, путем выполнения запланированного объема подпрограммных мероприятий и достижения конечных результатов.</w:t>
      </w:r>
    </w:p>
    <w:p w:rsidR="000958D4" w:rsidRPr="00F8389E" w:rsidRDefault="000958D4" w:rsidP="000958D4">
      <w:pPr>
        <w:widowControl w:val="0"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Оценка социально-экономической эффективности реализации подпрограммы будет проводиться ежегодно, путем сравнения достигнутых значений основных целевых показателей с аналогичными показателями за прошлый период.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 xml:space="preserve"> 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br w:type="page"/>
      </w:r>
      <w:r w:rsidRPr="00F8389E">
        <w:rPr>
          <w:rFonts w:ascii="Arial" w:eastAsia="MS Mincho" w:hAnsi="Arial" w:cs="Arial"/>
          <w:sz w:val="24"/>
          <w:szCs w:val="24"/>
          <w:lang w:eastAsia="ru-RU"/>
        </w:rPr>
        <w:lastRenderedPageBreak/>
        <w:t>ПАСПОРТ</w:t>
      </w:r>
    </w:p>
    <w:p w:rsidR="000958D4" w:rsidRPr="00F8389E" w:rsidRDefault="000958D4" w:rsidP="000958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4" w:firstLine="709"/>
        <w:jc w:val="center"/>
        <w:rPr>
          <w:rFonts w:ascii="Arial" w:eastAsia="Calibri" w:hAnsi="Arial" w:cs="Arial"/>
          <w:spacing w:val="-2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pacing w:val="-2"/>
          <w:sz w:val="24"/>
          <w:szCs w:val="24"/>
          <w:lang w:eastAsia="ru-RU"/>
        </w:rPr>
        <w:t>Подпрограммы 2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«</w:t>
      </w:r>
      <w:proofErr w:type="spellStart"/>
      <w:r w:rsidRPr="00F8389E">
        <w:rPr>
          <w:rFonts w:ascii="Arial" w:eastAsia="Calibri" w:hAnsi="Arial" w:cs="Arial"/>
          <w:sz w:val="24"/>
          <w:szCs w:val="24"/>
          <w:lang w:eastAsia="ru-RU"/>
        </w:rPr>
        <w:t>Энергоэффективность</w:t>
      </w:r>
      <w:proofErr w:type="spellEnd"/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 и р</w:t>
      </w:r>
      <w:r>
        <w:rPr>
          <w:rFonts w:ascii="Arial" w:eastAsia="Calibri" w:hAnsi="Arial" w:cs="Arial"/>
          <w:sz w:val="24"/>
          <w:szCs w:val="24"/>
          <w:lang w:eastAsia="ru-RU"/>
        </w:rPr>
        <w:t xml:space="preserve">азвитие энергетики»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780"/>
        <w:gridCol w:w="6074"/>
      </w:tblGrid>
      <w:tr w:rsidR="000958D4" w:rsidRPr="00F8389E" w:rsidTr="000F23A6"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4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Ответственный исполнитель </w:t>
            </w:r>
            <w:r w:rsidRPr="00F8389E"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  <w:t>Подпрограммы 2</w:t>
            </w:r>
          </w:p>
          <w:p w:rsidR="000958D4" w:rsidRPr="00F8389E" w:rsidRDefault="000958D4" w:rsidP="000958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муниципальной программы</w:t>
            </w:r>
          </w:p>
        </w:tc>
        <w:tc>
          <w:tcPr>
            <w:tcW w:w="3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Староведугского</w:t>
            </w:r>
            <w:proofErr w:type="spellEnd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сельского поселения</w:t>
            </w:r>
          </w:p>
        </w:tc>
      </w:tr>
      <w:tr w:rsidR="000958D4" w:rsidRPr="00F8389E" w:rsidTr="000F23A6"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  <w:t>Цели подпрограммы 2 муниципальной программы</w:t>
            </w:r>
          </w:p>
        </w:tc>
        <w:tc>
          <w:tcPr>
            <w:tcW w:w="3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Обеспечение рационального использования топливно-энергетических ресурсов на территории муниципального образования за счет реализации энергосберегающих мероприятий, повышение энергетической эффективности.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Улучшение электроснабжения населенных пунктов. 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Создание безопасных и благоприятных условий проживания граждан.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Повышение качества услуг.</w:t>
            </w:r>
          </w:p>
        </w:tc>
      </w:tr>
      <w:tr w:rsidR="000958D4" w:rsidRPr="00F8389E" w:rsidTr="000F23A6"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  <w:t>Задачи подпрограммы 2 муниципальной программы</w:t>
            </w:r>
          </w:p>
        </w:tc>
        <w:tc>
          <w:tcPr>
            <w:tcW w:w="3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Реализация полномочий органа местного самоуправления в сфере энергетического комплекса.</w:t>
            </w:r>
          </w:p>
          <w:p w:rsidR="000958D4" w:rsidRPr="00F8389E" w:rsidRDefault="000958D4" w:rsidP="000958D4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Проведение энергосберегающих мероприятий в подведомственных бюджетных учреждениях.</w:t>
            </w:r>
          </w:p>
          <w:p w:rsidR="000958D4" w:rsidRPr="00F8389E" w:rsidRDefault="000958D4" w:rsidP="000958D4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Развитие экономических и правовых механизмов, ориентированных на стимулирование энергосберегающей деятельности. </w:t>
            </w:r>
          </w:p>
          <w:p w:rsidR="000958D4" w:rsidRPr="00F8389E" w:rsidRDefault="000958D4" w:rsidP="000958D4">
            <w:pPr>
              <w:autoSpaceDN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Обеспечение учета и регулирования потребления энергетических ресурсов, увеличение доли энергетических ресурсов, расчеты за которые осуществляются с использованием приборов учета.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Повышение информированности всех групп потребителей энергетических ресурсов о современных энергосберегающих и </w:t>
            </w:r>
            <w:proofErr w:type="spellStart"/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энергоэффективных</w:t>
            </w:r>
            <w:proofErr w:type="spellEnd"/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технологиях.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Повышение надежности энергетического комплекса на территории поселения для улучшения электроснабжения населенных пунктов.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Снижение рисков возникновения аварийных ситуаций.</w:t>
            </w:r>
          </w:p>
        </w:tc>
      </w:tr>
      <w:tr w:rsidR="000958D4" w:rsidRPr="00F8389E" w:rsidTr="000F23A6"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Целевые показатели эффективности </w:t>
            </w:r>
            <w:r w:rsidRPr="00F8389E"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  <w:t>реализации подпрограммы 2</w:t>
            </w:r>
          </w:p>
        </w:tc>
        <w:tc>
          <w:tcPr>
            <w:tcW w:w="3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Объем экономии электроэнергии.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Объем экономии природного газа.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Увеличение доли освещенности населенных пунктов.</w:t>
            </w:r>
          </w:p>
        </w:tc>
      </w:tr>
      <w:tr w:rsidR="000958D4" w:rsidRPr="00F8389E" w:rsidTr="000F23A6"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Основные мероприятия</w:t>
            </w:r>
            <w:r w:rsidRPr="00F8389E"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  <w:t xml:space="preserve"> подпрограммы</w:t>
            </w: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2 муниципальной программы</w:t>
            </w:r>
          </w:p>
        </w:tc>
        <w:tc>
          <w:tcPr>
            <w:tcW w:w="3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58D4" w:rsidRPr="00F8389E" w:rsidRDefault="000958D4" w:rsidP="000958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Основные мероприятия:</w:t>
            </w:r>
          </w:p>
          <w:p w:rsidR="000958D4" w:rsidRPr="00F8389E" w:rsidRDefault="000958D4" w:rsidP="000958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1.Строительство, капитальный ремонт, ремонт и обслуживание сетей уличного освещения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2. Улучшение электроснабжения населенных пунктов 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3. Создание безопасных и благоприятных условий проживания граждан.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4. Замена светильников в бюджетных учреждениях на </w:t>
            </w:r>
            <w:proofErr w:type="spellStart"/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энергоэффективные</w:t>
            </w:r>
            <w:proofErr w:type="spellEnd"/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</w:p>
        </w:tc>
      </w:tr>
      <w:tr w:rsidR="000958D4" w:rsidRPr="00F8389E" w:rsidTr="000F23A6"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  <w:lastRenderedPageBreak/>
              <w:t xml:space="preserve">Ресурсное обеспечение подпрограммы 2 муниципальной </w:t>
            </w: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3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Финансирование мероприятий предусматривается осуществлять непосредственно муниципальным заказчиком из средств, предусмотренных на реализацию подпрограммных мероприятий с учётом объёма и источников финансирования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 счет средств областного и местного</w:t>
            </w:r>
            <w:r w:rsidR="0047736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бюджетов. </w:t>
            </w:r>
            <w:proofErr w:type="gramStart"/>
            <w:r w:rsidR="0047736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Общая сумма – 10102,13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руб., в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r w:rsidR="00CE21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3245,29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</w:t>
            </w:r>
            <w:r w:rsidR="00CE216D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б.- областного бюджета, 6856,84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местного бюджета</w:t>
            </w:r>
            <w:proofErr w:type="gramEnd"/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2020г.-570 тыс. руб., в </w:t>
            </w:r>
            <w:proofErr w:type="spellStart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63,7 тыс. руб.- областного бюджета, 506,3 тыс. руб. местного бюджета</w:t>
            </w:r>
            <w:proofErr w:type="gramEnd"/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2021г.- 3794,61 тыс. руб.; в </w:t>
            </w:r>
            <w:proofErr w:type="spellStart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2955,61 тыс. руб.- областного бюджета, 839 тыс. руб. местного бюджета</w:t>
            </w:r>
            <w:proofErr w:type="gramEnd"/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2022г.- 3170,12 тыс. руб., в </w:t>
            </w:r>
            <w:proofErr w:type="spellStart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24,58 тыс. руб.- областного бюджета, 3145,54 тыс. руб. местного бюджета</w:t>
            </w:r>
            <w:proofErr w:type="gramEnd"/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2023г.- 604,08 тыс. руб. в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32,08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руб.- областного бюджета, 572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местного бюджета</w:t>
            </w:r>
            <w:proofErr w:type="gramEnd"/>
          </w:p>
          <w:p w:rsidR="000958D4" w:rsidRPr="00F8389E" w:rsidRDefault="00B6650E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2024г.- </w:t>
            </w:r>
            <w:r w:rsidR="0047736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929,79</w:t>
            </w:r>
            <w:r w:rsidR="00095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в </w:t>
            </w:r>
            <w:proofErr w:type="spellStart"/>
            <w:r w:rsidR="00095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 w:rsidR="000958D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 29,79</w:t>
            </w:r>
            <w:r w:rsidR="000958D4"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</w:t>
            </w:r>
            <w:r w:rsidR="0047736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руб.- областного бюджета, 900</w:t>
            </w:r>
            <w:r w:rsidR="000958D4"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местного бюджета</w:t>
            </w:r>
            <w:proofErr w:type="gramEnd"/>
          </w:p>
          <w:p w:rsidR="000958D4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</w:t>
            </w: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2025г.-</w:t>
            </w:r>
            <w:r w:rsidR="0047736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647,51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в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r w:rsidR="0047736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46,51 тыс. руб.- областного, 601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местного бюджета</w:t>
            </w:r>
            <w:proofErr w:type="gramEnd"/>
          </w:p>
          <w:p w:rsidR="000958D4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2026г.-</w:t>
            </w:r>
            <w:r w:rsidR="0047736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240,51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в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r w:rsidR="0047736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46,51 тыс. руб.- областного, 194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местного бюджета</w:t>
            </w:r>
            <w:proofErr w:type="gramEnd"/>
          </w:p>
          <w:p w:rsidR="000958D4" w:rsidRPr="00F8389E" w:rsidRDefault="00F71500" w:rsidP="0047736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2027г.-</w:t>
            </w:r>
            <w:r w:rsidR="0047736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145,51</w:t>
            </w:r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в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т.ч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. </w:t>
            </w:r>
            <w:r w:rsidR="00477364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46,51 тыс. руб.- областного, 99</w:t>
            </w:r>
            <w:r w:rsidRPr="00F8389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тыс. руб. местного бюджета</w:t>
            </w:r>
            <w:proofErr w:type="gramEnd"/>
          </w:p>
        </w:tc>
      </w:tr>
      <w:tr w:rsidR="000958D4" w:rsidRPr="00F8389E" w:rsidTr="000F23A6">
        <w:tc>
          <w:tcPr>
            <w:tcW w:w="1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pacing w:val="-2"/>
                <w:sz w:val="24"/>
                <w:szCs w:val="24"/>
                <w:lang w:eastAsia="ru-RU"/>
              </w:rPr>
              <w:t xml:space="preserve">Ожидаемые результаты реализации подпрограммы 2 </w:t>
            </w: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муниципальной программы</w:t>
            </w:r>
            <w:bookmarkStart w:id="0" w:name="_GoBack"/>
            <w:bookmarkEnd w:id="0"/>
          </w:p>
        </w:tc>
        <w:tc>
          <w:tcPr>
            <w:tcW w:w="3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Наличие в органах местного самоуправления, муниципальных учреждениях, муниципальных унитарных предприятиях: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- топливно-энергетических балансов;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-установленных нормативов энергоресурса-потребления.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1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Снижение затрат местного бюджета на оплату коммунальных ресурсов.</w:t>
            </w:r>
          </w:p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21"/>
              <w:jc w:val="both"/>
              <w:rPr>
                <w:rFonts w:ascii="Arial" w:eastAsia="MS Mincho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Создание муниципальной нормативно-правовой базы по энергосбережению и стимулированию повышения </w:t>
            </w:r>
            <w:proofErr w:type="spellStart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>энергоэффективности</w:t>
            </w:r>
            <w:proofErr w:type="spellEnd"/>
            <w:r w:rsidRPr="00F8389E">
              <w:rPr>
                <w:rFonts w:ascii="Arial" w:eastAsia="MS Mincho" w:hAnsi="Arial" w:cs="Arial"/>
                <w:sz w:val="24"/>
                <w:szCs w:val="24"/>
                <w:lang w:eastAsia="ru-RU"/>
              </w:rPr>
              <w:t xml:space="preserve">. </w:t>
            </w:r>
          </w:p>
        </w:tc>
      </w:tr>
    </w:tbl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eastAsia="Calibri" w:hAnsi="Arial" w:cs="Arial"/>
          <w:sz w:val="24"/>
          <w:szCs w:val="24"/>
          <w:lang w:eastAsia="ru-RU"/>
        </w:rPr>
      </w:pP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  <w:highlight w:val="yellow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>Раздел 1. Характеристика сферы реализации подпрограммы, описание основных проблем в указанной сфере и прогноз её реализации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 Подпрограмма устанавливает цели и задачи энергосбережения и повышения энергетической эффективности в связи с приоритетами социально-экономического развития Воронежской области, определяет мероприятия в области рационального использования энергетических ресурсов, источники и объемы финансирования, механизм реализации подпрограммы, </w:t>
      </w:r>
      <w:proofErr w:type="gramStart"/>
      <w:r w:rsidRPr="00F8389E">
        <w:rPr>
          <w:rFonts w:ascii="Arial" w:eastAsia="Calibri" w:hAnsi="Arial" w:cs="Arial"/>
          <w:sz w:val="24"/>
          <w:szCs w:val="24"/>
          <w:lang w:eastAsia="ru-RU"/>
        </w:rPr>
        <w:t>контроль за</w:t>
      </w:r>
      <w:proofErr w:type="gramEnd"/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 ходом ее реализации, оценку </w:t>
      </w:r>
      <w:r w:rsidRPr="00F8389E">
        <w:rPr>
          <w:rFonts w:ascii="Arial" w:eastAsia="Calibri" w:hAnsi="Arial" w:cs="Arial"/>
          <w:sz w:val="24"/>
          <w:szCs w:val="24"/>
          <w:lang w:eastAsia="ru-RU"/>
        </w:rPr>
        <w:lastRenderedPageBreak/>
        <w:t>экономической эффективности подпрограммы.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Подпрограмма направлена на повышение качества жизни населения и на основе обеспечения рационального использования энергетических ресурсов при их производстве, передаче и потреблении и создания условий для повышения энергетической эффективности экономики поселения и бюджетной сферы.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В настоящее время экономика и бюджетная сфера характеризуется повышенной энергоемкостью.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Необходимость решения проблемы энергосбережения программно-целевым методом обусловлена следующими причинами: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1. Невозможностью комплексного решения проблемы в требуемые сроки за счет использования действующего рыночного механизма.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2. Комплексным характером проблемы и необходимостью координации действий по ее решению.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3. Необходимостью обеспечить выполнение задач социально-экономического развития, поставленных на федеральном, региональном и местном уровне. 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4. Необходимостью повышения эффективности расходования бюджетных средств и снижения рисков развития муниципального образования.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Раздел 2. Приоритеты муниципальной политики в сфере реализации подпрограммы, цели, задачи и показатели (индикаторы) достижения целей и решения задач, описание основных ожидаемых конечных результатов подпрограммы, сроков и контрольных этапов реализации подпрограммы 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В последние годы тема энергосбережения приобрела большую актуальность, а повышение энергетической эффективности определено в качестве одного из ключевых приоритетов технологической модернизации страны. 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Основным приоритетом муниципальной политики при реализации подпрограммы является повышение энергетической эффективности при потреблении энергетических ресурсов и создание условий для перевода экономики и бюджетной сферы муниципального образования на энергосберегающий путь развития.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Задачи подпрограммы: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MS Mincho" w:hAnsi="Arial" w:cs="Arial"/>
          <w:sz w:val="24"/>
          <w:szCs w:val="24"/>
          <w:lang w:eastAsia="ru-RU"/>
        </w:rPr>
      </w:pPr>
      <w:r w:rsidRPr="00F8389E">
        <w:rPr>
          <w:rFonts w:ascii="Arial" w:eastAsia="MS Mincho" w:hAnsi="Arial" w:cs="Arial"/>
          <w:sz w:val="24"/>
          <w:szCs w:val="24"/>
          <w:lang w:eastAsia="ru-RU"/>
        </w:rPr>
        <w:t>Реализация полномочий органа местного самоуправления в сфере энергетического комплекса.</w:t>
      </w:r>
    </w:p>
    <w:p w:rsidR="000958D4" w:rsidRPr="00F8389E" w:rsidRDefault="000958D4" w:rsidP="000958D4">
      <w:pPr>
        <w:autoSpaceDN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Проведение энергосберегающих мероприятий в подведомственных бюджетных учреждениях.</w:t>
      </w:r>
    </w:p>
    <w:p w:rsidR="000958D4" w:rsidRPr="00F8389E" w:rsidRDefault="000958D4" w:rsidP="000958D4">
      <w:pPr>
        <w:autoSpaceDN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Развитие экономических и правовых механизмов, ориентированных на стимулирование энергосберегающей деятельности. </w:t>
      </w:r>
    </w:p>
    <w:p w:rsidR="000958D4" w:rsidRPr="00F8389E" w:rsidRDefault="000958D4" w:rsidP="000958D4">
      <w:pPr>
        <w:autoSpaceDN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Обеспечение учета и регулирования потребления энергетических ресурсов, увеличение доли энергетических ресурсов, расчеты за которые осуществляются с использованием приборов учета.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Повышение информированности всех групп потребителей энергетических ресурсов о современных энергосберегающих и </w:t>
      </w:r>
      <w:proofErr w:type="spellStart"/>
      <w:r w:rsidRPr="00F8389E">
        <w:rPr>
          <w:rFonts w:ascii="Arial" w:eastAsia="Calibri" w:hAnsi="Arial" w:cs="Arial"/>
          <w:sz w:val="24"/>
          <w:szCs w:val="24"/>
          <w:lang w:eastAsia="ru-RU"/>
        </w:rPr>
        <w:t>энергоэффективных</w:t>
      </w:r>
      <w:proofErr w:type="spellEnd"/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 технологиях.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Повышение надежности энергетического комплекса на территории поселения для улучшения электроснабжения населенных пунктов.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 xml:space="preserve">Снижение рисков возникновения аварийных ситуаций. 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>Ожидаемый результат подпрограммы.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Наличие в органах местного самоуправления, муниципальных учреждениях, муниципальных унитарных предприятиях: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left="159"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- топливно-энергетических балансов;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left="159"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- установленных нормативов энергоресурса-потребления.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left="-21"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Снижение затрат местного бюджета на оплату коммунальных ресурсов.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Создание муниципальной нормативно-правовой базы по энергосбережению и стимулированию повышения </w:t>
      </w:r>
      <w:proofErr w:type="spellStart"/>
      <w:r w:rsidRPr="00F8389E">
        <w:rPr>
          <w:rFonts w:ascii="Arial" w:eastAsia="Times New Roman" w:hAnsi="Arial" w:cs="Arial"/>
          <w:sz w:val="24"/>
          <w:szCs w:val="24"/>
          <w:lang w:eastAsia="ru-RU"/>
        </w:rPr>
        <w:t>энергоэффективности</w:t>
      </w:r>
      <w:proofErr w:type="spellEnd"/>
      <w:r w:rsidRPr="00F8389E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Раздел 3. Характеристика основных мероприятий подпрограммы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Для достижения намеченной цели в рамках подпрограммы предусматривается реализация следующих основных мероприятий: </w:t>
      </w:r>
    </w:p>
    <w:p w:rsidR="000958D4" w:rsidRPr="00F8389E" w:rsidRDefault="000958D4" w:rsidP="000958D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>Основные мероприятия:</w:t>
      </w:r>
    </w:p>
    <w:tbl>
      <w:tblPr>
        <w:tblpPr w:leftFromText="180" w:rightFromText="180" w:vertAnchor="text" w:horzAnchor="margin" w:tblpY="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5"/>
        <w:gridCol w:w="8793"/>
      </w:tblGrid>
      <w:tr w:rsidR="000958D4" w:rsidRPr="00F8389E" w:rsidTr="000958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Строительство, капитальный ремонт, ремонт и обслуживание сетей уличного освещения</w:t>
            </w:r>
          </w:p>
        </w:tc>
      </w:tr>
      <w:tr w:rsidR="000958D4" w:rsidRPr="00F8389E" w:rsidTr="000958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Улучшение электроснабжения населенных пунктов</w:t>
            </w:r>
            <w:proofErr w:type="gramStart"/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0958D4" w:rsidRPr="00F8389E" w:rsidTr="000958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Создание безопасных и благоприятных условий проживания граждан.</w:t>
            </w:r>
          </w:p>
        </w:tc>
      </w:tr>
      <w:tr w:rsidR="000958D4" w:rsidRPr="00F8389E" w:rsidTr="000958D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7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sz w:val="24"/>
                <w:szCs w:val="24"/>
                <w:lang w:eastAsia="ru-RU"/>
              </w:rPr>
            </w:pPr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 xml:space="preserve">Замена светильников в бюджетных учреждениях на </w:t>
            </w:r>
            <w:proofErr w:type="spellStart"/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энергоэффективные</w:t>
            </w:r>
            <w:proofErr w:type="spellEnd"/>
            <w:r w:rsidRPr="00F8389E">
              <w:rPr>
                <w:rFonts w:ascii="Arial" w:eastAsia="Calibri" w:hAnsi="Arial" w:cs="Arial"/>
                <w:sz w:val="24"/>
                <w:szCs w:val="24"/>
                <w:lang w:eastAsia="ru-RU"/>
              </w:rPr>
              <w:t>.</w:t>
            </w:r>
          </w:p>
        </w:tc>
      </w:tr>
    </w:tbl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left="339" w:firstLine="709"/>
        <w:rPr>
          <w:rFonts w:ascii="Arial" w:eastAsia="Calibri" w:hAnsi="Arial" w:cs="Arial"/>
          <w:sz w:val="24"/>
          <w:szCs w:val="24"/>
          <w:lang w:eastAsia="ru-RU"/>
        </w:rPr>
      </w:pP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left="339"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Раздел 4. Ресурсное обеспечение подпрограммы</w:t>
      </w:r>
    </w:p>
    <w:p w:rsidR="000958D4" w:rsidRPr="00F8389E" w:rsidRDefault="000958D4" w:rsidP="000958D4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>Финансирование подпрограммных мероприятий планируется осуществлять за счет средств местного бюджетов.</w:t>
      </w:r>
    </w:p>
    <w:p w:rsidR="000958D4" w:rsidRPr="00F8389E" w:rsidRDefault="000958D4" w:rsidP="000958D4">
      <w:pPr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>В ходе реализации подпрограммы возможна корректировка плана реализации по источникам и объемам финансирования и по перечню предлагаемых мероприятий по результатам принятия местного бюджета.</w:t>
      </w:r>
    </w:p>
    <w:p w:rsidR="000958D4" w:rsidRPr="00F8389E" w:rsidRDefault="000958D4" w:rsidP="000958D4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highlight w:val="yellow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Объёмы и источники финансирования с разбивкой по годам приведены в приложении № 2,3, к настоящей подпрограмме.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Раздел 5. Анализ рисков реализации подпрограммы и описание мер управления рисками 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При реализации подпрограммы возможны риски.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Нормативные правовые риски - связаны с изменением федерального и областного законодательства, длительностью формирования нормативно-правовой базы. 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Финансовые риски: отсутствие или недостаточное финансирование может привести к тому, что показатели не будут достигнуты в полном объеме.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Организационные риски: уровень решения поставленных задач и достижение целевых показателей зависят не только от органов местного самоуправления, но и от федеральных органов и органов исполнительной власти Воронежской области.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eastAsia="x-none"/>
        </w:rPr>
      </w:pPr>
      <w:r w:rsidRPr="00F8389E">
        <w:rPr>
          <w:rFonts w:ascii="Arial" w:hAnsi="Arial" w:cs="Arial"/>
          <w:sz w:val="24"/>
          <w:szCs w:val="24"/>
          <w:lang w:val="x-none" w:eastAsia="x-none"/>
        </w:rPr>
        <w:t>Преодоление вышеуказанных рисков может быть осуществлено путем взаимодействия и взаимного сотрудничества органов исполнительной власти</w:t>
      </w:r>
      <w:r w:rsidRPr="00F8389E">
        <w:rPr>
          <w:rFonts w:ascii="Arial" w:hAnsi="Arial" w:cs="Arial"/>
          <w:sz w:val="24"/>
          <w:szCs w:val="24"/>
          <w:lang w:eastAsia="x-none"/>
        </w:rPr>
        <w:t xml:space="preserve"> всех уровней.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lang w:val="x-none" w:eastAsia="x-none"/>
        </w:rPr>
      </w:pPr>
      <w:r w:rsidRPr="00F8389E">
        <w:rPr>
          <w:rFonts w:ascii="Arial" w:hAnsi="Arial" w:cs="Arial"/>
          <w:sz w:val="24"/>
          <w:szCs w:val="24"/>
          <w:lang w:eastAsia="x-none"/>
        </w:rPr>
        <w:t xml:space="preserve"> </w:t>
      </w:r>
      <w:r w:rsidRPr="00F8389E">
        <w:rPr>
          <w:rFonts w:ascii="Arial" w:hAnsi="Arial" w:cs="Arial"/>
          <w:sz w:val="24"/>
          <w:szCs w:val="24"/>
          <w:lang w:val="x-none" w:eastAsia="x-none"/>
        </w:rPr>
        <w:t>Раздел 6. Оценка эффективности реализации подпрограммы</w:t>
      </w:r>
    </w:p>
    <w:p w:rsidR="000958D4" w:rsidRPr="00F8389E" w:rsidRDefault="000958D4" w:rsidP="000958D4">
      <w:pPr>
        <w:widowControl w:val="0"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Социально-экономическая эффективность реализации подпрограммы заключается в достижении поставленных целей и задач, путем выполнения запланированного объема программных мероприятий и достижения конечных результатов.</w:t>
      </w:r>
    </w:p>
    <w:p w:rsidR="000958D4" w:rsidRPr="00F8389E" w:rsidRDefault="000958D4" w:rsidP="000958D4">
      <w:pPr>
        <w:widowControl w:val="0"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Оценка социально-экономической эффективности реализации подпрограммы будет проводиться ежегодно, путем сравнения достигнутых значений основных целевых показателей с аналогичными показателями за прошлый период</w:t>
      </w:r>
      <w:proofErr w:type="gramStart"/>
      <w:r w:rsidRPr="00F8389E">
        <w:rPr>
          <w:rFonts w:ascii="Arial" w:eastAsia="Calibri" w:hAnsi="Arial" w:cs="Arial"/>
          <w:sz w:val="24"/>
          <w:szCs w:val="24"/>
          <w:lang w:eastAsia="ru-RU"/>
        </w:rPr>
        <w:t xml:space="preserve"> .</w:t>
      </w:r>
      <w:proofErr w:type="gramEnd"/>
    </w:p>
    <w:p w:rsidR="000958D4" w:rsidRPr="00F8389E" w:rsidRDefault="000958D4" w:rsidP="000958D4">
      <w:pPr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  <w:sectPr w:rsidR="000958D4" w:rsidRPr="00F8389E" w:rsidSect="00FF2BAE">
          <w:pgSz w:w="11906" w:h="16838"/>
          <w:pgMar w:top="2268" w:right="567" w:bottom="567" w:left="1701" w:header="709" w:footer="709" w:gutter="0"/>
          <w:cols w:space="720"/>
        </w:sectPr>
      </w:pPr>
    </w:p>
    <w:p w:rsidR="000958D4" w:rsidRPr="00F8389E" w:rsidRDefault="000958D4" w:rsidP="000958D4">
      <w:pPr>
        <w:autoSpaceDE w:val="0"/>
        <w:autoSpaceDN w:val="0"/>
        <w:adjustRightInd w:val="0"/>
        <w:spacing w:after="0" w:line="240" w:lineRule="auto"/>
        <w:ind w:left="9498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lastRenderedPageBreak/>
        <w:t xml:space="preserve">Приложение 1 </w:t>
      </w:r>
    </w:p>
    <w:p w:rsidR="000958D4" w:rsidRPr="00F8389E" w:rsidRDefault="000958D4" w:rsidP="000958D4">
      <w:pPr>
        <w:autoSpaceDE w:val="0"/>
        <w:autoSpaceDN w:val="0"/>
        <w:adjustRightInd w:val="0"/>
        <w:spacing w:after="0" w:line="240" w:lineRule="auto"/>
        <w:ind w:left="9498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>к муниципальной программе</w:t>
      </w:r>
    </w:p>
    <w:p w:rsidR="000958D4" w:rsidRPr="00F8389E" w:rsidRDefault="000958D4" w:rsidP="000958D4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Ресурсное обеспечение и прогнозная (справочная) оценка расходов федерального, областного и местных бюджетов, внебюджетных источников (в </w:t>
      </w:r>
      <w:proofErr w:type="spellStart"/>
      <w:r w:rsidRPr="00F8389E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т.ч</w:t>
      </w:r>
      <w:proofErr w:type="spellEnd"/>
      <w:r w:rsidRPr="00F8389E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. юридических и физических лиц) на реализацию муниципальной программы </w:t>
      </w:r>
      <w:proofErr w:type="spellStart"/>
      <w:r w:rsidRPr="00F8389E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Староведугского</w:t>
      </w:r>
      <w:proofErr w:type="spellEnd"/>
      <w:r w:rsidRPr="00F8389E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сельского поселения «Организация предоставления населен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ию жилищно-коммунальных услуг</w:t>
      </w:r>
      <w:proofErr w:type="gramStart"/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,</w:t>
      </w:r>
      <w:proofErr w:type="gramEnd"/>
      <w:r w:rsidRPr="00F8389E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>благоустройство</w:t>
      </w:r>
      <w:r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 и охрана окружающей среды</w:t>
      </w:r>
      <w:r w:rsidRPr="00F8389E">
        <w:rPr>
          <w:rFonts w:ascii="Arial" w:eastAsia="Times New Roman" w:hAnsi="Arial" w:cs="Arial"/>
          <w:bCs/>
          <w:color w:val="000000"/>
          <w:sz w:val="24"/>
          <w:szCs w:val="24"/>
          <w:lang w:eastAsia="ru-RU"/>
        </w:rPr>
        <w:t xml:space="preserve">» 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vanish/>
          <w:sz w:val="24"/>
          <w:szCs w:val="24"/>
          <w:lang w:eastAsia="ru-RU"/>
        </w:rPr>
      </w:pP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0"/>
          <w:szCs w:val="20"/>
          <w:lang w:eastAsia="ru-RU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569"/>
        <w:gridCol w:w="2791"/>
        <w:gridCol w:w="2411"/>
        <w:gridCol w:w="850"/>
        <w:gridCol w:w="1133"/>
        <w:gridCol w:w="992"/>
        <w:gridCol w:w="995"/>
        <w:gridCol w:w="1133"/>
        <w:gridCol w:w="992"/>
        <w:gridCol w:w="1133"/>
        <w:gridCol w:w="1070"/>
      </w:tblGrid>
      <w:tr w:rsidR="000958D4" w:rsidRPr="00F8389E" w:rsidTr="00E00BDF">
        <w:trPr>
          <w:trHeight w:val="285"/>
        </w:trPr>
        <w:tc>
          <w:tcPr>
            <w:tcW w:w="5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8D4" w:rsidRPr="00F8389E" w:rsidRDefault="000958D4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9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58D4" w:rsidRPr="00F8389E" w:rsidRDefault="000958D4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Наименование муниципальной программы, основного мероприятия </w:t>
            </w:r>
          </w:p>
        </w:tc>
        <w:tc>
          <w:tcPr>
            <w:tcW w:w="8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8D4" w:rsidRPr="00F8389E" w:rsidRDefault="000958D4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Источники ресурсного обеспечения</w:t>
            </w:r>
          </w:p>
        </w:tc>
        <w:tc>
          <w:tcPr>
            <w:tcW w:w="2753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0958D4" w:rsidRPr="00F8389E" w:rsidRDefault="000958D4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Оценка расходов по годам реализации муниципальной программы, </w:t>
            </w: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тыс. руб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</w:tr>
      <w:tr w:rsidR="00E00BDF" w:rsidRPr="00F8389E" w:rsidTr="00E00BDF">
        <w:trPr>
          <w:trHeight w:val="855"/>
        </w:trPr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(первый год реализации)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2021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(второй год реализации)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2022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(третий год реализации) </w:t>
            </w:r>
          </w:p>
        </w:tc>
        <w:tc>
          <w:tcPr>
            <w:tcW w:w="33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2023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(четвертый год реализации) 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2024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(пятый год реализации) </w:t>
            </w:r>
          </w:p>
        </w:tc>
        <w:tc>
          <w:tcPr>
            <w:tcW w:w="3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2025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(шестой год реализации) </w:t>
            </w:r>
          </w:p>
        </w:tc>
        <w:tc>
          <w:tcPr>
            <w:tcW w:w="37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седьмой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 реализации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35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восьмой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 реализации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</w:tr>
      <w:tr w:rsidR="00E00BDF" w:rsidRPr="00F8389E" w:rsidTr="00E00BDF">
        <w:trPr>
          <w:trHeight w:val="315"/>
        </w:trPr>
        <w:tc>
          <w:tcPr>
            <w:tcW w:w="52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926" w:type="pct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«</w:t>
            </w:r>
            <w:r w:rsidRPr="00921ECC">
              <w:rPr>
                <w:rFonts w:ascii="Arial" w:eastAsia="Calibri" w:hAnsi="Arial" w:cs="Arial"/>
                <w:sz w:val="18"/>
                <w:szCs w:val="18"/>
                <w:lang w:eastAsia="ru-RU"/>
              </w:rPr>
              <w:t>Организация предоставления населению жилищно-коммунальных услуг, благоустройство и охрана окружающей среды</w:t>
            </w: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800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28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994,3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5776,44</w:t>
            </w:r>
          </w:p>
        </w:tc>
        <w:tc>
          <w:tcPr>
            <w:tcW w:w="32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3453,8</w:t>
            </w:r>
          </w:p>
        </w:tc>
        <w:tc>
          <w:tcPr>
            <w:tcW w:w="3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3285,3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44F77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3200,95</w:t>
            </w:r>
          </w:p>
        </w:tc>
        <w:tc>
          <w:tcPr>
            <w:tcW w:w="32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CE216D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4301,91</w:t>
            </w:r>
          </w:p>
        </w:tc>
        <w:tc>
          <w:tcPr>
            <w:tcW w:w="376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500" w:rsidRPr="00F8389E" w:rsidRDefault="00CE216D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10696,91</w:t>
            </w:r>
          </w:p>
        </w:tc>
        <w:tc>
          <w:tcPr>
            <w:tcW w:w="35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F71500" w:rsidRPr="00F8389E" w:rsidRDefault="00CE216D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271,91</w:t>
            </w:r>
          </w:p>
        </w:tc>
      </w:tr>
      <w:tr w:rsidR="00F71500" w:rsidRPr="00F8389E" w:rsidTr="00E00BDF">
        <w:trPr>
          <w:trHeight w:val="315"/>
        </w:trPr>
        <w:tc>
          <w:tcPr>
            <w:tcW w:w="52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федеральный бюджет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611,94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E00BDF">
        <w:trPr>
          <w:trHeight w:val="315"/>
        </w:trPr>
        <w:tc>
          <w:tcPr>
            <w:tcW w:w="52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74,1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2965,49</w:t>
            </w:r>
          </w:p>
        </w:tc>
        <w:tc>
          <w:tcPr>
            <w:tcW w:w="32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39,86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54,34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44F77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38,95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CE216D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3582,91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0" w:rsidRPr="00F8389E" w:rsidRDefault="00CE216D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10412,91</w:t>
            </w: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F71500" w:rsidRPr="00F8389E" w:rsidRDefault="00CE216D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82,91</w:t>
            </w:r>
          </w:p>
        </w:tc>
      </w:tr>
      <w:tr w:rsidR="00E00BDF" w:rsidRPr="00F8389E" w:rsidTr="00E00BDF">
        <w:trPr>
          <w:trHeight w:val="315"/>
        </w:trPr>
        <w:tc>
          <w:tcPr>
            <w:tcW w:w="52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82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920,2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2199,01</w:t>
            </w:r>
          </w:p>
        </w:tc>
        <w:tc>
          <w:tcPr>
            <w:tcW w:w="32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3407,24</w:t>
            </w:r>
          </w:p>
        </w:tc>
        <w:tc>
          <w:tcPr>
            <w:tcW w:w="330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969</w:t>
            </w:r>
          </w:p>
        </w:tc>
        <w:tc>
          <w:tcPr>
            <w:tcW w:w="376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44F77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3162</w:t>
            </w:r>
          </w:p>
        </w:tc>
        <w:tc>
          <w:tcPr>
            <w:tcW w:w="329" w:type="pct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CE216D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719</w:t>
            </w:r>
          </w:p>
        </w:tc>
        <w:tc>
          <w:tcPr>
            <w:tcW w:w="376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500" w:rsidRPr="00F8389E" w:rsidRDefault="00CE216D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284</w:t>
            </w:r>
          </w:p>
        </w:tc>
        <w:tc>
          <w:tcPr>
            <w:tcW w:w="35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</w:tcPr>
          <w:p w:rsidR="00F71500" w:rsidRPr="00F8389E" w:rsidRDefault="00CE216D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189</w:t>
            </w:r>
          </w:p>
        </w:tc>
      </w:tr>
      <w:tr w:rsidR="00F71500" w:rsidRPr="00F8389E" w:rsidTr="00E00BDF">
        <w:trPr>
          <w:trHeight w:val="615"/>
        </w:trPr>
        <w:tc>
          <w:tcPr>
            <w:tcW w:w="52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внебюджетные средства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0BDF" w:rsidRPr="00F8389E" w:rsidTr="00E00BDF">
        <w:trPr>
          <w:trHeight w:val="330"/>
        </w:trPr>
        <w:tc>
          <w:tcPr>
            <w:tcW w:w="5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9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 xml:space="preserve"> «Благоустройство территории поселения».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424,3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1981,83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283,68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2681,3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CE216D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2271,2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26409B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3654,4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500" w:rsidRPr="00F8389E" w:rsidRDefault="0049497B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10456,4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500" w:rsidRPr="00F8389E" w:rsidRDefault="0049497B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126,4</w:t>
            </w:r>
          </w:p>
        </w:tc>
      </w:tr>
      <w:tr w:rsidR="00E00BDF" w:rsidRPr="00F8389E" w:rsidTr="00E00BDF">
        <w:trPr>
          <w:trHeight w:val="330"/>
        </w:trPr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611,94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00BDF" w:rsidRPr="00F8389E" w:rsidTr="00E00BDF">
        <w:trPr>
          <w:trHeight w:val="330"/>
        </w:trPr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10,4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9,88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15,28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22,26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44F77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9,16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49497B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3536,4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500" w:rsidRPr="00F8389E" w:rsidRDefault="0049497B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36,4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500" w:rsidRPr="00F8389E" w:rsidRDefault="0049497B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36,4</w:t>
            </w:r>
          </w:p>
        </w:tc>
      </w:tr>
      <w:tr w:rsidR="00E00BDF" w:rsidRPr="00F8389E" w:rsidTr="00E00BDF">
        <w:trPr>
          <w:trHeight w:val="330"/>
        </w:trPr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413,6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1360,01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268,4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2659,04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CE216D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2262,04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26409B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500" w:rsidRPr="00F8389E" w:rsidRDefault="0049497B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10420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90</w:t>
            </w:r>
          </w:p>
        </w:tc>
      </w:tr>
      <w:tr w:rsidR="00E00BDF" w:rsidRPr="00F8389E" w:rsidTr="00E00BDF">
        <w:trPr>
          <w:trHeight w:val="600"/>
        </w:trPr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внебюджетные средства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E00BDF">
        <w:trPr>
          <w:trHeight w:val="330"/>
        </w:trPr>
        <w:tc>
          <w:tcPr>
            <w:tcW w:w="5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Основное мероприятие 1.1</w:t>
            </w:r>
          </w:p>
        </w:tc>
        <w:tc>
          <w:tcPr>
            <w:tcW w:w="9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0"/>
                <w:szCs w:val="20"/>
                <w:lang w:eastAsia="ru-RU"/>
              </w:rPr>
            </w:pPr>
            <w:proofErr w:type="gramStart"/>
            <w:r w:rsidRPr="00F8389E">
              <w:rPr>
                <w:rFonts w:ascii="Arial" w:eastAsia="MS Mincho" w:hAnsi="Arial" w:cs="Arial"/>
                <w:sz w:val="20"/>
                <w:szCs w:val="20"/>
                <w:lang w:eastAsia="ru-RU"/>
              </w:rPr>
              <w:t>Муниципальное</w:t>
            </w:r>
            <w:proofErr w:type="gramEnd"/>
            <w:r w:rsidRPr="00F8389E">
              <w:rPr>
                <w:rFonts w:ascii="Arial" w:eastAsia="MS Mincho" w:hAnsi="Arial" w:cs="Arial"/>
                <w:sz w:val="20"/>
                <w:szCs w:val="20"/>
                <w:lang w:eastAsia="ru-RU"/>
              </w:rPr>
              <w:t xml:space="preserve"> составляющие регионального проекта «Комплексная система обращениями с твердыми коммунальными отходами»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B944C7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3550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E00BDF">
        <w:trPr>
          <w:trHeight w:val="330"/>
        </w:trPr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MS Mincho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E00BDF">
        <w:trPr>
          <w:trHeight w:val="330"/>
        </w:trPr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MS Mincho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B944C7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3500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E00BDF">
        <w:trPr>
          <w:trHeight w:val="330"/>
        </w:trPr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MS Mincho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B944C7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E00BDF">
        <w:trPr>
          <w:trHeight w:val="330"/>
        </w:trPr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MS Mincho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внебюджетные 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средства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E00BDF">
        <w:trPr>
          <w:trHeight w:val="615"/>
        </w:trPr>
        <w:tc>
          <w:tcPr>
            <w:tcW w:w="5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Основное мероприятие 1.2 </w:t>
            </w:r>
          </w:p>
        </w:tc>
        <w:tc>
          <w:tcPr>
            <w:tcW w:w="9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Строительство (реконструкция, капитальный ремонт) водопроводной сети, водозаборных узлов.</w:t>
            </w:r>
          </w:p>
          <w:p w:rsidR="00F71500" w:rsidRPr="00F8389E" w:rsidRDefault="00F71500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Calibri" w:hAnsi="Arial" w:cs="Arial"/>
                <w:sz w:val="20"/>
                <w:szCs w:val="20"/>
                <w:lang w:eastAsia="ru-RU"/>
              </w:rPr>
              <w:t>Приём в муниципальную собственность бесхозных гидротехнических сооружений для организации безопасной эксплуатации и поддержания их в рабочем состоянии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E00BDF">
        <w:trPr>
          <w:trHeight w:val="615"/>
        </w:trPr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E00BDF">
        <w:trPr>
          <w:trHeight w:val="615"/>
        </w:trPr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E00BDF">
        <w:trPr>
          <w:trHeight w:val="615"/>
        </w:trPr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E00BDF">
        <w:trPr>
          <w:trHeight w:val="615"/>
        </w:trPr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внебюджетные средства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E00BDF">
        <w:trPr>
          <w:trHeight w:val="450"/>
        </w:trPr>
        <w:tc>
          <w:tcPr>
            <w:tcW w:w="5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Основное мероприятие 1.3</w:t>
            </w:r>
          </w:p>
        </w:tc>
        <w:tc>
          <w:tcPr>
            <w:tcW w:w="9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0"/>
                <w:szCs w:val="20"/>
                <w:lang w:eastAsia="ru-RU"/>
              </w:rPr>
              <w:t>Содержание и уборка кладбищ.</w:t>
            </w:r>
          </w:p>
          <w:p w:rsidR="00F71500" w:rsidRPr="00E00BDF" w:rsidRDefault="00F71500" w:rsidP="00E00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0"/>
                <w:szCs w:val="20"/>
                <w:lang w:eastAsia="ru-RU"/>
              </w:rPr>
              <w:t xml:space="preserve">Организация работ по обрезке, санитарной рубке (сносу) и удалению </w:t>
            </w:r>
            <w:proofErr w:type="spellStart"/>
            <w:r w:rsidR="00E00BDF">
              <w:rPr>
                <w:rFonts w:ascii="Arial" w:eastAsia="MS Mincho" w:hAnsi="Arial" w:cs="Arial"/>
                <w:sz w:val="20"/>
                <w:szCs w:val="20"/>
                <w:lang w:eastAsia="ru-RU"/>
              </w:rPr>
              <w:t>аварийныхнасаждений</w:t>
            </w:r>
            <w:proofErr w:type="gramStart"/>
            <w:r w:rsidR="00E00BDF">
              <w:rPr>
                <w:rFonts w:ascii="Arial" w:eastAsia="MS Mincho" w:hAnsi="Arial" w:cs="Arial"/>
                <w:sz w:val="20"/>
                <w:szCs w:val="20"/>
                <w:lang w:eastAsia="ru-RU"/>
              </w:rPr>
              <w:t>.П</w:t>
            </w:r>
            <w:proofErr w:type="gramEnd"/>
            <w:r w:rsidR="00E00BDF">
              <w:rPr>
                <w:rFonts w:ascii="Arial" w:eastAsia="MS Mincho" w:hAnsi="Arial" w:cs="Arial"/>
                <w:sz w:val="20"/>
                <w:szCs w:val="20"/>
                <w:lang w:eastAsia="ru-RU"/>
              </w:rPr>
              <w:t>осадка</w:t>
            </w:r>
            <w:proofErr w:type="spellEnd"/>
            <w:r w:rsidR="00E00BDF">
              <w:rPr>
                <w:rFonts w:ascii="Arial" w:eastAsia="MS Mincho" w:hAnsi="Arial" w:cs="Arial"/>
                <w:sz w:val="20"/>
                <w:szCs w:val="20"/>
                <w:lang w:eastAsia="ru-RU"/>
              </w:rPr>
              <w:t xml:space="preserve"> зеленых </w:t>
            </w:r>
            <w:proofErr w:type="spellStart"/>
            <w:r w:rsidR="00E00BDF">
              <w:rPr>
                <w:rFonts w:ascii="Arial" w:eastAsia="MS Mincho" w:hAnsi="Arial" w:cs="Arial"/>
                <w:sz w:val="20"/>
                <w:szCs w:val="20"/>
                <w:lang w:eastAsia="ru-RU"/>
              </w:rPr>
              <w:t>насаждений;</w:t>
            </w:r>
            <w:r w:rsidRPr="00F8389E">
              <w:rPr>
                <w:rFonts w:ascii="Arial" w:eastAsia="MS Mincho" w:hAnsi="Arial" w:cs="Arial"/>
                <w:sz w:val="20"/>
                <w:szCs w:val="20"/>
                <w:lang w:eastAsia="ru-RU"/>
              </w:rPr>
              <w:t>создание,</w:t>
            </w:r>
            <w:r w:rsidR="00E00BDF">
              <w:rPr>
                <w:rFonts w:ascii="Arial" w:eastAsia="MS Mincho" w:hAnsi="Arial" w:cs="Arial"/>
                <w:sz w:val="20"/>
                <w:szCs w:val="20"/>
                <w:lang w:eastAsia="ru-RU"/>
              </w:rPr>
              <w:t>реконструкция</w:t>
            </w:r>
            <w:proofErr w:type="spellEnd"/>
            <w:r w:rsidR="00E00BDF">
              <w:rPr>
                <w:rFonts w:ascii="Arial" w:eastAsia="MS Mincho" w:hAnsi="Arial" w:cs="Arial"/>
                <w:sz w:val="20"/>
                <w:szCs w:val="20"/>
                <w:lang w:eastAsia="ru-RU"/>
              </w:rPr>
              <w:t xml:space="preserve"> газонов и </w:t>
            </w:r>
            <w:proofErr w:type="spellStart"/>
            <w:r w:rsidR="00E00BDF">
              <w:rPr>
                <w:rFonts w:ascii="Arial" w:eastAsia="MS Mincho" w:hAnsi="Arial" w:cs="Arial"/>
                <w:sz w:val="20"/>
                <w:szCs w:val="20"/>
                <w:lang w:eastAsia="ru-RU"/>
              </w:rPr>
              <w:t>цветников,</w:t>
            </w:r>
            <w:r w:rsidRPr="00F8389E">
              <w:rPr>
                <w:rFonts w:ascii="Arial" w:eastAsia="MS Mincho" w:hAnsi="Arial" w:cs="Arial"/>
                <w:sz w:val="20"/>
                <w:szCs w:val="20"/>
                <w:lang w:eastAsia="ru-RU"/>
              </w:rPr>
              <w:t>содержание</w:t>
            </w:r>
            <w:proofErr w:type="spellEnd"/>
            <w:r w:rsidRPr="00F8389E">
              <w:rPr>
                <w:rFonts w:ascii="Arial" w:eastAsia="MS Mincho" w:hAnsi="Arial" w:cs="Arial"/>
                <w:sz w:val="20"/>
                <w:szCs w:val="20"/>
                <w:lang w:eastAsia="ru-RU"/>
              </w:rPr>
              <w:t xml:space="preserve"> и уход за объектами </w:t>
            </w:r>
            <w:proofErr w:type="spellStart"/>
            <w:r w:rsidRPr="00F8389E">
              <w:rPr>
                <w:rFonts w:ascii="Arial" w:eastAsia="MS Mincho" w:hAnsi="Arial" w:cs="Arial"/>
                <w:sz w:val="20"/>
                <w:szCs w:val="20"/>
                <w:lang w:eastAsia="ru-RU"/>
              </w:rPr>
              <w:t>озеленения.</w:t>
            </w:r>
            <w:r w:rsidRPr="00F8389E">
              <w:rPr>
                <w:rFonts w:ascii="Arial" w:eastAsia="Calibri" w:hAnsi="Arial" w:cs="Arial"/>
                <w:sz w:val="20"/>
                <w:szCs w:val="20"/>
                <w:lang w:eastAsia="ru-RU"/>
              </w:rPr>
              <w:t>Создание</w:t>
            </w:r>
            <w:proofErr w:type="spellEnd"/>
            <w:r w:rsidRPr="00F8389E">
              <w:rPr>
                <w:rFonts w:ascii="Arial" w:eastAsia="Calibri" w:hAnsi="Arial" w:cs="Arial"/>
                <w:sz w:val="20"/>
                <w:szCs w:val="20"/>
                <w:lang w:eastAsia="ru-RU"/>
              </w:rPr>
              <w:t>, восстановление, благоустройство и содержание памятников павших в годы Великой Отечественной В</w:t>
            </w:r>
            <w:r w:rsidR="00E00BDF">
              <w:rPr>
                <w:rFonts w:ascii="Arial" w:eastAsia="Calibri" w:hAnsi="Arial" w:cs="Arial"/>
                <w:sz w:val="20"/>
                <w:szCs w:val="20"/>
                <w:lang w:eastAsia="ru-RU"/>
              </w:rPr>
              <w:t xml:space="preserve">ойны и зон отдыха на </w:t>
            </w:r>
            <w:proofErr w:type="spellStart"/>
            <w:r w:rsidR="00E00BDF">
              <w:rPr>
                <w:rFonts w:ascii="Arial" w:eastAsia="Calibri" w:hAnsi="Arial" w:cs="Arial"/>
                <w:sz w:val="20"/>
                <w:szCs w:val="20"/>
                <w:lang w:eastAsia="ru-RU"/>
              </w:rPr>
              <w:t>территории</w:t>
            </w:r>
            <w:r w:rsidRPr="00F8389E">
              <w:rPr>
                <w:rFonts w:ascii="Arial" w:eastAsia="Calibri" w:hAnsi="Arial" w:cs="Arial"/>
                <w:sz w:val="20"/>
                <w:szCs w:val="20"/>
                <w:lang w:eastAsia="ru-RU"/>
              </w:rPr>
              <w:t>Староведугского</w:t>
            </w:r>
            <w:proofErr w:type="spellEnd"/>
            <w:r w:rsidRPr="00F8389E">
              <w:rPr>
                <w:rFonts w:ascii="Arial" w:eastAsia="Calibri" w:hAnsi="Arial" w:cs="Arial"/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E00BDF">
        <w:trPr>
          <w:trHeight w:val="450"/>
        </w:trPr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E00BDF">
        <w:trPr>
          <w:trHeight w:val="450"/>
        </w:trPr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E00BDF">
        <w:trPr>
          <w:trHeight w:val="450"/>
        </w:trPr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E00BDF">
        <w:trPr>
          <w:trHeight w:val="450"/>
        </w:trPr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внебюджетные средства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E00BDF">
        <w:trPr>
          <w:trHeight w:val="300"/>
        </w:trPr>
        <w:tc>
          <w:tcPr>
            <w:tcW w:w="5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Основное мероприятие 1.4 </w:t>
            </w:r>
          </w:p>
        </w:tc>
        <w:tc>
          <w:tcPr>
            <w:tcW w:w="9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 мероприятия по благоустройству.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424,3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1981,83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279,68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2677,3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B944C7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2267,16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C155C1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104,4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C155C1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10456,4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C155C1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126,4</w:t>
            </w:r>
          </w:p>
        </w:tc>
      </w:tr>
      <w:tr w:rsidR="00F71500" w:rsidRPr="00F8389E" w:rsidTr="00E00BDF">
        <w:trPr>
          <w:trHeight w:val="300"/>
        </w:trPr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611,94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E00BDF">
        <w:trPr>
          <w:trHeight w:val="300"/>
        </w:trPr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10,4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9,88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15,28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22,26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44F77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9,16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C155C1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36,4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C155C1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36,4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C155C1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36,4</w:t>
            </w:r>
          </w:p>
        </w:tc>
      </w:tr>
      <w:tr w:rsidR="00F71500" w:rsidRPr="00F8389E" w:rsidTr="00E00BDF">
        <w:trPr>
          <w:trHeight w:val="300"/>
        </w:trPr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413,6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1360,01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264,4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2655,04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B944C7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2258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C155C1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C155C1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10420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90</w:t>
            </w:r>
          </w:p>
        </w:tc>
      </w:tr>
      <w:tr w:rsidR="00F71500" w:rsidRPr="00F8389E" w:rsidTr="00E00BDF">
        <w:trPr>
          <w:trHeight w:val="300"/>
        </w:trPr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внебюджетные 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 xml:space="preserve">средства 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E00BDF">
        <w:trPr>
          <w:trHeight w:val="345"/>
        </w:trPr>
        <w:tc>
          <w:tcPr>
            <w:tcW w:w="5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lastRenderedPageBreak/>
              <w:t>Подпрограмма 2</w:t>
            </w:r>
          </w:p>
        </w:tc>
        <w:tc>
          <w:tcPr>
            <w:tcW w:w="9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>"</w:t>
            </w:r>
            <w:proofErr w:type="spellStart"/>
            <w:r w:rsidRPr="00F8389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>Энергоэффективность</w:t>
            </w:r>
            <w:proofErr w:type="spellEnd"/>
            <w:r w:rsidRPr="00F8389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 xml:space="preserve"> и развитие энергетики</w:t>
            </w:r>
            <w:r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>»</w:t>
            </w:r>
            <w:r w:rsidRPr="00F8389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3794,61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3170,12</w:t>
            </w: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604,08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C155C1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929,79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C155C1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647,51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C155C1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240,51</w:t>
            </w: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C155C1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145,51</w:t>
            </w:r>
          </w:p>
        </w:tc>
      </w:tr>
      <w:tr w:rsidR="00F71500" w:rsidRPr="00F8389E" w:rsidTr="00E00BDF">
        <w:trPr>
          <w:trHeight w:val="345"/>
        </w:trPr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E00BDF">
        <w:trPr>
          <w:trHeight w:val="345"/>
        </w:trPr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63,7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2955,61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24,58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32,08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29,79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C155C1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46,51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C155C1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46,51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C155C1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46,51</w:t>
            </w:r>
          </w:p>
        </w:tc>
      </w:tr>
      <w:tr w:rsidR="00F71500" w:rsidRPr="00F8389E" w:rsidTr="00E00BDF">
        <w:trPr>
          <w:trHeight w:val="345"/>
        </w:trPr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506,3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3145,54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C155C1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C155C1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C155C1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C155C1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</w:t>
            </w:r>
          </w:p>
        </w:tc>
      </w:tr>
      <w:tr w:rsidR="00F71500" w:rsidRPr="00F8389E" w:rsidTr="00E00BDF">
        <w:trPr>
          <w:trHeight w:val="345"/>
        </w:trPr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внебюджетные средства </w:t>
            </w:r>
          </w:p>
        </w:tc>
        <w:tc>
          <w:tcPr>
            <w:tcW w:w="2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E00BDF">
        <w:trPr>
          <w:trHeight w:val="345"/>
        </w:trPr>
        <w:tc>
          <w:tcPr>
            <w:tcW w:w="5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Основное мероприятие 2.1</w:t>
            </w:r>
          </w:p>
        </w:tc>
        <w:tc>
          <w:tcPr>
            <w:tcW w:w="9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Calibri" w:hAnsi="Arial" w:cs="Arial"/>
                <w:sz w:val="20"/>
                <w:szCs w:val="20"/>
                <w:lang w:eastAsia="ru-RU"/>
              </w:rPr>
              <w:t xml:space="preserve">Улучшение электроснабжения населенных пунктов </w:t>
            </w: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E00BDF">
        <w:trPr>
          <w:trHeight w:val="345"/>
        </w:trPr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E00BDF">
        <w:trPr>
          <w:trHeight w:val="345"/>
        </w:trPr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E00BDF">
        <w:trPr>
          <w:trHeight w:val="345"/>
        </w:trPr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E00BDF">
        <w:trPr>
          <w:trHeight w:val="345"/>
        </w:trPr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19AF" w:rsidRPr="00F8389E" w:rsidTr="00E00BDF">
        <w:trPr>
          <w:trHeight w:val="300"/>
        </w:trPr>
        <w:tc>
          <w:tcPr>
            <w:tcW w:w="52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9AF" w:rsidRPr="00F8389E" w:rsidRDefault="00EF19AF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Основное мероприятие 2.2</w:t>
            </w:r>
          </w:p>
        </w:tc>
        <w:tc>
          <w:tcPr>
            <w:tcW w:w="926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9AF" w:rsidRPr="00F8389E" w:rsidRDefault="00EF19AF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Calibri" w:hAnsi="Arial" w:cs="Arial"/>
                <w:sz w:val="20"/>
                <w:szCs w:val="20"/>
                <w:lang w:eastAsia="ru-RU"/>
              </w:rPr>
              <w:t>Создание безопасных и благоприятных условий проживания граждан</w:t>
            </w: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19AF" w:rsidRPr="00F8389E" w:rsidRDefault="00EF19AF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520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3794,62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3170,12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604,08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8B16A6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929,79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8B16A6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647,51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9AF" w:rsidRPr="00F8389E" w:rsidRDefault="00EF19AF" w:rsidP="008B16A6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240,51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9AF" w:rsidRPr="00F8389E" w:rsidRDefault="00EF19AF" w:rsidP="008B16A6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145,51</w:t>
            </w:r>
          </w:p>
        </w:tc>
      </w:tr>
      <w:tr w:rsidR="00C155C1" w:rsidRPr="00F8389E" w:rsidTr="00E00BDF">
        <w:trPr>
          <w:trHeight w:val="300"/>
        </w:trPr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5C1" w:rsidRPr="00F8389E" w:rsidRDefault="00C155C1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55C1" w:rsidRPr="00F8389E" w:rsidRDefault="00C155C1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C155C1" w:rsidRPr="00F8389E" w:rsidRDefault="00C155C1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55C1" w:rsidRPr="00F8389E" w:rsidRDefault="00C155C1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55C1" w:rsidRPr="00F8389E" w:rsidRDefault="00C155C1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55C1" w:rsidRPr="00F8389E" w:rsidRDefault="00C155C1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55C1" w:rsidRPr="00F8389E" w:rsidRDefault="00C155C1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55C1" w:rsidRPr="00F8389E" w:rsidRDefault="00C155C1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155C1" w:rsidRPr="00F8389E" w:rsidRDefault="00C155C1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55C1" w:rsidRPr="00F8389E" w:rsidRDefault="00C155C1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155C1" w:rsidRPr="00F8389E" w:rsidRDefault="00C155C1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19AF" w:rsidRPr="00F8389E" w:rsidTr="00E00BDF">
        <w:trPr>
          <w:trHeight w:val="300"/>
        </w:trPr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9AF" w:rsidRPr="00F8389E" w:rsidRDefault="00EF19AF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9AF" w:rsidRPr="00F8389E" w:rsidRDefault="00EF19AF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19AF" w:rsidRPr="00F8389E" w:rsidRDefault="00EF19AF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63,7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2955,62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24,58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32,08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8B16A6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29,79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8B16A6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46,51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9AF" w:rsidRPr="00F8389E" w:rsidRDefault="00EF19AF" w:rsidP="008B16A6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46,51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9AF" w:rsidRPr="00F8389E" w:rsidRDefault="00EF19AF" w:rsidP="008B16A6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46,51</w:t>
            </w:r>
          </w:p>
        </w:tc>
      </w:tr>
      <w:tr w:rsidR="00EF19AF" w:rsidRPr="00F8389E" w:rsidTr="00E00BDF">
        <w:trPr>
          <w:trHeight w:val="300"/>
        </w:trPr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9AF" w:rsidRPr="00F8389E" w:rsidRDefault="00EF19AF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9AF" w:rsidRPr="00F8389E" w:rsidRDefault="00EF19AF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F19AF" w:rsidRPr="00F8389E" w:rsidRDefault="00EF19AF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456,3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839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3145,54</w:t>
            </w: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572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8B16A6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8B16A6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9AF" w:rsidRPr="00F8389E" w:rsidRDefault="00EF19AF" w:rsidP="008B16A6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194</w:t>
            </w: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9AF" w:rsidRPr="00F8389E" w:rsidRDefault="00EF19AF" w:rsidP="008B16A6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99</w:t>
            </w:r>
          </w:p>
        </w:tc>
      </w:tr>
      <w:tr w:rsidR="00F71500" w:rsidRPr="00F8389E" w:rsidTr="00E00BDF">
        <w:trPr>
          <w:trHeight w:val="300"/>
        </w:trPr>
        <w:tc>
          <w:tcPr>
            <w:tcW w:w="52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E00BDF">
        <w:trPr>
          <w:trHeight w:val="300"/>
        </w:trPr>
        <w:tc>
          <w:tcPr>
            <w:tcW w:w="5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Основное мероприятие 2.3</w:t>
            </w:r>
          </w:p>
        </w:tc>
        <w:tc>
          <w:tcPr>
            <w:tcW w:w="92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Замена светильников в помещениях на </w:t>
            </w:r>
            <w:proofErr w:type="spellStart"/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энергоэффективные</w:t>
            </w:r>
            <w:proofErr w:type="spellEnd"/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бюджетных учреждениях</w:t>
            </w:r>
          </w:p>
        </w:tc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E00BDF">
        <w:trPr>
          <w:trHeight w:val="300"/>
        </w:trPr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E00BDF">
        <w:trPr>
          <w:trHeight w:val="300"/>
        </w:trPr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E00BDF">
        <w:trPr>
          <w:trHeight w:val="300"/>
        </w:trPr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E00BDF">
        <w:trPr>
          <w:trHeight w:val="300"/>
        </w:trPr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E00BDF">
        <w:trPr>
          <w:trHeight w:val="300"/>
        </w:trPr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1500" w:rsidRPr="00F8389E" w:rsidTr="00E00BDF">
        <w:trPr>
          <w:trHeight w:val="300"/>
        </w:trPr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92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1500" w:rsidRPr="00F8389E" w:rsidRDefault="00F71500" w:rsidP="000958D4">
            <w:pPr>
              <w:shd w:val="clear" w:color="auto" w:fill="FFFFFF"/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внебюджетные средства</w:t>
            </w:r>
          </w:p>
        </w:tc>
        <w:tc>
          <w:tcPr>
            <w:tcW w:w="28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71500" w:rsidRPr="00F8389E" w:rsidRDefault="00F71500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71500" w:rsidRDefault="00F71500" w:rsidP="000958D4">
      <w:pPr>
        <w:tabs>
          <w:tab w:val="left" w:pos="11052"/>
        </w:tabs>
        <w:autoSpaceDN w:val="0"/>
        <w:spacing w:after="0" w:line="240" w:lineRule="auto"/>
        <w:ind w:left="9498"/>
        <w:rPr>
          <w:rFonts w:ascii="Arial" w:eastAsia="Times New Roman" w:hAnsi="Arial" w:cs="Arial"/>
          <w:sz w:val="24"/>
          <w:szCs w:val="24"/>
          <w:lang w:eastAsia="ru-RU"/>
        </w:rPr>
      </w:pPr>
    </w:p>
    <w:p w:rsidR="000958D4" w:rsidRDefault="000958D4" w:rsidP="000958D4">
      <w:pPr>
        <w:tabs>
          <w:tab w:val="left" w:pos="11052"/>
        </w:tabs>
        <w:autoSpaceDN w:val="0"/>
        <w:spacing w:after="0" w:line="240" w:lineRule="auto"/>
        <w:ind w:left="9498"/>
        <w:rPr>
          <w:rFonts w:ascii="Arial" w:eastAsia="Times New Roman" w:hAnsi="Arial" w:cs="Arial"/>
          <w:sz w:val="24"/>
          <w:szCs w:val="24"/>
          <w:lang w:eastAsia="ru-RU"/>
        </w:rPr>
      </w:pPr>
    </w:p>
    <w:p w:rsidR="000958D4" w:rsidRDefault="000958D4" w:rsidP="000958D4">
      <w:pPr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br w:type="page"/>
      </w:r>
    </w:p>
    <w:p w:rsidR="000958D4" w:rsidRPr="00F8389E" w:rsidRDefault="000958D4" w:rsidP="000958D4">
      <w:pPr>
        <w:tabs>
          <w:tab w:val="left" w:pos="11052"/>
        </w:tabs>
        <w:autoSpaceDN w:val="0"/>
        <w:spacing w:after="0" w:line="240" w:lineRule="auto"/>
        <w:ind w:left="9498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Приложение № 2</w:t>
      </w:r>
    </w:p>
    <w:p w:rsidR="000958D4" w:rsidRPr="00F8389E" w:rsidRDefault="000958D4" w:rsidP="000958D4">
      <w:pPr>
        <w:tabs>
          <w:tab w:val="left" w:pos="11052"/>
        </w:tabs>
        <w:autoSpaceDN w:val="0"/>
        <w:spacing w:after="0" w:line="240" w:lineRule="auto"/>
        <w:ind w:left="9498"/>
        <w:rPr>
          <w:rFonts w:ascii="Arial" w:eastAsia="Times New Roman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>муниципальной программе</w:t>
      </w:r>
    </w:p>
    <w:p w:rsidR="000958D4" w:rsidRPr="00F8389E" w:rsidRDefault="000958D4" w:rsidP="000958D4">
      <w:pPr>
        <w:tabs>
          <w:tab w:val="left" w:pos="11052"/>
        </w:tabs>
        <w:autoSpaceDN w:val="0"/>
        <w:spacing w:after="0" w:line="240" w:lineRule="auto"/>
        <w:ind w:firstLine="709"/>
        <w:jc w:val="right"/>
        <w:rPr>
          <w:rFonts w:ascii="Arial" w:eastAsia="Times New Roman" w:hAnsi="Arial" w:cs="Arial"/>
          <w:sz w:val="24"/>
          <w:szCs w:val="24"/>
          <w:lang w:eastAsia="ru-RU"/>
        </w:rPr>
      </w:pPr>
    </w:p>
    <w:p w:rsidR="000958D4" w:rsidRPr="00F8389E" w:rsidRDefault="000958D4" w:rsidP="000958D4">
      <w:pPr>
        <w:widowControl w:val="0"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sz w:val="24"/>
          <w:szCs w:val="24"/>
          <w:lang w:eastAsia="ru-RU"/>
        </w:rPr>
        <w:t xml:space="preserve">Расходы бюджета </w:t>
      </w:r>
      <w:proofErr w:type="spellStart"/>
      <w:r w:rsidRPr="00F8389E">
        <w:rPr>
          <w:rFonts w:ascii="Arial" w:eastAsia="Times New Roman" w:hAnsi="Arial" w:cs="Arial"/>
          <w:sz w:val="24"/>
          <w:szCs w:val="24"/>
          <w:lang w:eastAsia="ru-RU"/>
        </w:rPr>
        <w:t>Староведугского</w:t>
      </w:r>
      <w:proofErr w:type="spellEnd"/>
      <w:r w:rsidRPr="00F8389E">
        <w:rPr>
          <w:rFonts w:ascii="Arial" w:eastAsia="Times New Roman" w:hAnsi="Arial" w:cs="Arial"/>
          <w:sz w:val="24"/>
          <w:szCs w:val="24"/>
          <w:lang w:eastAsia="ru-RU"/>
        </w:rPr>
        <w:t xml:space="preserve"> сельского поселения на реализацию муниципальной программы «Организация предоставления населен</w:t>
      </w:r>
      <w:r>
        <w:rPr>
          <w:rFonts w:ascii="Arial" w:eastAsia="Times New Roman" w:hAnsi="Arial" w:cs="Arial"/>
          <w:sz w:val="24"/>
          <w:szCs w:val="24"/>
          <w:lang w:eastAsia="ru-RU"/>
        </w:rPr>
        <w:t>ию жилищно-коммунальных услуг</w:t>
      </w:r>
      <w:proofErr w:type="gramStart"/>
      <w:r>
        <w:rPr>
          <w:rFonts w:ascii="Arial" w:eastAsia="Times New Roman" w:hAnsi="Arial" w:cs="Arial"/>
          <w:sz w:val="24"/>
          <w:szCs w:val="24"/>
          <w:lang w:eastAsia="ru-RU"/>
        </w:rPr>
        <w:t xml:space="preserve"> ,</w:t>
      </w:r>
      <w:proofErr w:type="gramEnd"/>
      <w:r w:rsidRPr="00F8389E">
        <w:rPr>
          <w:rFonts w:ascii="Arial" w:eastAsia="Times New Roman" w:hAnsi="Arial" w:cs="Arial"/>
          <w:sz w:val="24"/>
          <w:szCs w:val="24"/>
          <w:lang w:eastAsia="ru-RU"/>
        </w:rPr>
        <w:t xml:space="preserve">благоустройство </w:t>
      </w:r>
      <w:r>
        <w:rPr>
          <w:rFonts w:ascii="Arial" w:eastAsia="Times New Roman" w:hAnsi="Arial" w:cs="Arial"/>
          <w:sz w:val="24"/>
          <w:szCs w:val="24"/>
          <w:lang w:eastAsia="ru-RU"/>
        </w:rPr>
        <w:t>и охрана окружающей среды</w:t>
      </w:r>
      <w:r w:rsidRPr="00F8389E">
        <w:rPr>
          <w:rFonts w:ascii="Arial" w:eastAsia="Times New Roman" w:hAnsi="Arial" w:cs="Arial"/>
          <w:sz w:val="24"/>
          <w:szCs w:val="24"/>
          <w:lang w:eastAsia="ru-RU"/>
        </w:rPr>
        <w:t xml:space="preserve">» 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669"/>
        <w:gridCol w:w="2833"/>
        <w:gridCol w:w="1419"/>
        <w:gridCol w:w="1133"/>
        <w:gridCol w:w="992"/>
        <w:gridCol w:w="992"/>
        <w:gridCol w:w="992"/>
        <w:gridCol w:w="1136"/>
        <w:gridCol w:w="1275"/>
        <w:gridCol w:w="1311"/>
        <w:gridCol w:w="105"/>
        <w:gridCol w:w="1212"/>
      </w:tblGrid>
      <w:tr w:rsidR="000958D4" w:rsidRPr="00F8389E" w:rsidTr="002B709B">
        <w:trPr>
          <w:trHeight w:val="720"/>
        </w:trPr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Статус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58D4" w:rsidRPr="00F8389E" w:rsidRDefault="000958D4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 xml:space="preserve">Наименование муниципальной программы, подпрограммы, основного мероприятия </w:t>
            </w:r>
          </w:p>
        </w:tc>
        <w:tc>
          <w:tcPr>
            <w:tcW w:w="4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58D4" w:rsidRPr="00F8389E" w:rsidRDefault="000958D4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Наименование ответственного исполнителя, исполнителя - главного распорядителя средств бюджета (далее - ГРБС)</w:t>
            </w:r>
          </w:p>
        </w:tc>
        <w:tc>
          <w:tcPr>
            <w:tcW w:w="3035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58D4" w:rsidRPr="00F8389E" w:rsidRDefault="000958D4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Расходы бюджета </w:t>
            </w:r>
            <w:proofErr w:type="spellStart"/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Староведугского</w:t>
            </w:r>
            <w:proofErr w:type="spellEnd"/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сельского поселения по годам реализации муниципальной программы, </w:t>
            </w: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тыс. руб.</w:t>
            </w:r>
          </w:p>
        </w:tc>
      </w:tr>
      <w:tr w:rsidR="002B709B" w:rsidRPr="00F8389E" w:rsidTr="00A60F87">
        <w:trPr>
          <w:trHeight w:val="1155"/>
        </w:trPr>
        <w:tc>
          <w:tcPr>
            <w:tcW w:w="5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2020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(первый год реализации)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2021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(второй год реализации)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2022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(третий год реализации) 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2023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(четвертый год реализации) 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2024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(пятый год реализации) 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2025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 xml:space="preserve">(шестой год реализации) 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2026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седьмой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 реализации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2027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br/>
              <w:t>(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восьмой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год реализации</w:t>
            </w: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)</w:t>
            </w:r>
          </w:p>
        </w:tc>
      </w:tr>
      <w:tr w:rsidR="00EF19AF" w:rsidRPr="00F8389E" w:rsidTr="00A60F87">
        <w:trPr>
          <w:trHeight w:val="679"/>
        </w:trPr>
        <w:tc>
          <w:tcPr>
            <w:tcW w:w="5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EF19AF" w:rsidRPr="00F8389E" w:rsidRDefault="00EF19AF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Муниципальная программа</w:t>
            </w:r>
          </w:p>
        </w:tc>
        <w:tc>
          <w:tcPr>
            <w:tcW w:w="9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«Организация предоставления населен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ию жилищно-коммунальных услуг, </w:t>
            </w: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благоустройство </w:t>
            </w: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и охрана окружающей среды</w:t>
            </w: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» 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994,3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5776,44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3453,8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3285,3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8B16A6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3200,95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8B16A6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4301,91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9AF" w:rsidRPr="00F8389E" w:rsidRDefault="00EF19AF" w:rsidP="008B16A6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10696,91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9AF" w:rsidRPr="00F8389E" w:rsidRDefault="00EF19AF" w:rsidP="008B16A6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271,91</w:t>
            </w:r>
          </w:p>
        </w:tc>
      </w:tr>
      <w:tr w:rsidR="00EF19AF" w:rsidRPr="00F8389E" w:rsidTr="00A60F87">
        <w:trPr>
          <w:trHeight w:val="691"/>
        </w:trPr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9AF" w:rsidRPr="00F8389E" w:rsidRDefault="00EF19AF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9AF" w:rsidRPr="00F8389E" w:rsidRDefault="00EF19AF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ГРБС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994,3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5776,44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3453,8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3285,3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8B16A6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3200,95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8B16A6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4301,91</w:t>
            </w:r>
          </w:p>
        </w:tc>
        <w:tc>
          <w:tcPr>
            <w:tcW w:w="43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9AF" w:rsidRPr="00F8389E" w:rsidRDefault="00EF19AF" w:rsidP="008B16A6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10696,91</w:t>
            </w:r>
          </w:p>
        </w:tc>
        <w:tc>
          <w:tcPr>
            <w:tcW w:w="4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9AF" w:rsidRPr="00F8389E" w:rsidRDefault="00EF19AF" w:rsidP="008B16A6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271,91</w:t>
            </w:r>
          </w:p>
        </w:tc>
      </w:tr>
      <w:tr w:rsidR="00EF19AF" w:rsidRPr="00F8389E" w:rsidTr="00A60F87">
        <w:trPr>
          <w:trHeight w:val="345"/>
        </w:trPr>
        <w:tc>
          <w:tcPr>
            <w:tcW w:w="5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9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 xml:space="preserve"> «Благоустройство территории поселения»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iCs/>
                <w:color w:val="000000"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354,3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1981,83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283,68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2681,3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8B16A6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2271,2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8B16A6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3654,4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9AF" w:rsidRPr="00F8389E" w:rsidRDefault="00EF19AF" w:rsidP="008B16A6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10456,4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9AF" w:rsidRPr="00F8389E" w:rsidRDefault="00EF19AF" w:rsidP="008B16A6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126,4</w:t>
            </w:r>
          </w:p>
        </w:tc>
      </w:tr>
      <w:tr w:rsidR="00EF19AF" w:rsidRPr="00F8389E" w:rsidTr="00A60F87">
        <w:trPr>
          <w:trHeight w:val="345"/>
        </w:trPr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9AF" w:rsidRPr="00F8389E" w:rsidRDefault="00EF19AF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9AF" w:rsidRPr="00F8389E" w:rsidRDefault="00EF19AF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 xml:space="preserve"> ГРБС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354,3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1981,83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283,68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2681,3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8B16A6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2271,2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8B16A6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3654,4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9AF" w:rsidRPr="00F8389E" w:rsidRDefault="00EF19AF" w:rsidP="008B16A6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10456,4</w:t>
            </w: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9AF" w:rsidRPr="00F8389E" w:rsidRDefault="00EF19AF" w:rsidP="008B16A6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126,4</w:t>
            </w:r>
          </w:p>
        </w:tc>
      </w:tr>
      <w:tr w:rsidR="002B709B" w:rsidRPr="00F8389E" w:rsidTr="00A60F87">
        <w:trPr>
          <w:trHeight w:val="345"/>
        </w:trPr>
        <w:tc>
          <w:tcPr>
            <w:tcW w:w="5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Основное мероприятие 1.1</w:t>
            </w:r>
          </w:p>
        </w:tc>
        <w:tc>
          <w:tcPr>
            <w:tcW w:w="9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0"/>
                <w:szCs w:val="20"/>
                <w:lang w:eastAsia="ru-RU"/>
              </w:rPr>
            </w:pPr>
            <w:proofErr w:type="gramStart"/>
            <w:r w:rsidRPr="00F8389E">
              <w:rPr>
                <w:rFonts w:ascii="Arial" w:eastAsia="MS Mincho" w:hAnsi="Arial" w:cs="Arial"/>
                <w:sz w:val="20"/>
                <w:szCs w:val="20"/>
                <w:lang w:eastAsia="ru-RU"/>
              </w:rPr>
              <w:t>Муниципальное</w:t>
            </w:r>
            <w:proofErr w:type="gramEnd"/>
            <w:r w:rsidRPr="00F8389E">
              <w:rPr>
                <w:rFonts w:ascii="Arial" w:eastAsia="MS Mincho" w:hAnsi="Arial" w:cs="Arial"/>
                <w:sz w:val="20"/>
                <w:szCs w:val="20"/>
                <w:lang w:eastAsia="ru-RU"/>
              </w:rPr>
              <w:t xml:space="preserve"> составляющие регионального проекта «Комплексная система обращениями с твердыми коммунальными отходами»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EF19AF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3550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709B" w:rsidRPr="00F8389E" w:rsidTr="00A60F87">
        <w:trPr>
          <w:trHeight w:val="345"/>
        </w:trPr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Arial" w:eastAsia="MS Mincho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ГРБС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EF19AF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3550</w:t>
            </w:r>
          </w:p>
        </w:tc>
        <w:tc>
          <w:tcPr>
            <w:tcW w:w="4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709B" w:rsidRPr="00F8389E" w:rsidTr="00A60F87">
        <w:trPr>
          <w:trHeight w:val="698"/>
        </w:trPr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Основное мероприятие 1.2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Строительство (реконструкция, капитальный ремонт) 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водопроводной сети, водозаборных узлов.</w:t>
            </w:r>
          </w:p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Calibri" w:hAnsi="Arial" w:cs="Arial"/>
                <w:sz w:val="20"/>
                <w:szCs w:val="20"/>
                <w:lang w:eastAsia="ru-RU"/>
              </w:rPr>
              <w:t>Приём в муниципальную собственность бесхозных гидротехнических сооружений для организации безопасной эксплуатации и поддержания их в рабочем состоянии</w:t>
            </w: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всего, в том числе: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709B" w:rsidRPr="00F8389E" w:rsidTr="00A60F87">
        <w:trPr>
          <w:trHeight w:val="1455"/>
        </w:trPr>
        <w:tc>
          <w:tcPr>
            <w:tcW w:w="5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ГРБС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709B" w:rsidRPr="00F8389E" w:rsidTr="00A60F87">
        <w:trPr>
          <w:trHeight w:val="505"/>
        </w:trPr>
        <w:tc>
          <w:tcPr>
            <w:tcW w:w="5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Основное мероприятие 1.3</w:t>
            </w:r>
          </w:p>
        </w:tc>
        <w:tc>
          <w:tcPr>
            <w:tcW w:w="9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0"/>
                <w:szCs w:val="20"/>
                <w:lang w:eastAsia="ru-RU"/>
              </w:rPr>
              <w:t>Содержание и уборка кладбищ.</w:t>
            </w:r>
          </w:p>
          <w:p w:rsidR="002B709B" w:rsidRPr="00F8389E" w:rsidRDefault="002B709B" w:rsidP="000958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MS Mincho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MS Mincho" w:hAnsi="Arial" w:cs="Arial"/>
                <w:sz w:val="20"/>
                <w:szCs w:val="20"/>
                <w:lang w:eastAsia="ru-RU"/>
              </w:rPr>
              <w:t xml:space="preserve">Организация работ по формированию крон, обрезке, санитарной рубке (сносу) и удалению </w:t>
            </w:r>
            <w:proofErr w:type="spellStart"/>
            <w:r w:rsidRPr="00F8389E">
              <w:rPr>
                <w:rFonts w:ascii="Arial" w:eastAsia="MS Mincho" w:hAnsi="Arial" w:cs="Arial"/>
                <w:sz w:val="20"/>
                <w:szCs w:val="20"/>
                <w:lang w:eastAsia="ru-RU"/>
              </w:rPr>
              <w:t>старовозрастных</w:t>
            </w:r>
            <w:proofErr w:type="spellEnd"/>
            <w:r w:rsidRPr="00F8389E">
              <w:rPr>
                <w:rFonts w:ascii="Arial" w:eastAsia="MS Mincho" w:hAnsi="Arial" w:cs="Arial"/>
                <w:sz w:val="20"/>
                <w:szCs w:val="20"/>
                <w:lang w:eastAsia="ru-RU"/>
              </w:rPr>
              <w:t xml:space="preserve">, </w:t>
            </w:r>
            <w:proofErr w:type="spellStart"/>
            <w:r w:rsidRPr="00F8389E">
              <w:rPr>
                <w:rFonts w:ascii="Arial" w:eastAsia="MS Mincho" w:hAnsi="Arial" w:cs="Arial"/>
                <w:sz w:val="20"/>
                <w:szCs w:val="20"/>
                <w:lang w:eastAsia="ru-RU"/>
              </w:rPr>
              <w:t>фаутных</w:t>
            </w:r>
            <w:proofErr w:type="spellEnd"/>
            <w:r w:rsidRPr="00F8389E">
              <w:rPr>
                <w:rFonts w:ascii="Arial" w:eastAsia="MS Mincho" w:hAnsi="Arial" w:cs="Arial"/>
                <w:sz w:val="20"/>
                <w:szCs w:val="20"/>
                <w:lang w:eastAsia="ru-RU"/>
              </w:rPr>
              <w:t>, малоценных, аварийных насаждений. Посадка зеленых насаждений; создание, реконструкция (восстановление) газонов и цветников, содержание и уход за объектами озеленения.</w:t>
            </w:r>
          </w:p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Calibri" w:hAnsi="Arial" w:cs="Arial"/>
                <w:sz w:val="20"/>
                <w:szCs w:val="20"/>
                <w:lang w:eastAsia="ru-RU"/>
              </w:rPr>
              <w:t xml:space="preserve">Создание, восстановление, благоустройство и содержание памятников павших в годы Великой Отечественной Войны и зон отдыха на территории </w:t>
            </w:r>
            <w:proofErr w:type="spellStart"/>
            <w:r w:rsidRPr="00F8389E">
              <w:rPr>
                <w:rFonts w:ascii="Arial" w:eastAsia="Calibri" w:hAnsi="Arial" w:cs="Arial"/>
                <w:sz w:val="20"/>
                <w:szCs w:val="20"/>
                <w:lang w:eastAsia="ru-RU"/>
              </w:rPr>
              <w:t>Староведугского</w:t>
            </w:r>
            <w:proofErr w:type="spellEnd"/>
            <w:r w:rsidRPr="00F8389E">
              <w:rPr>
                <w:rFonts w:ascii="Arial" w:eastAsia="Calibri" w:hAnsi="Arial" w:cs="Arial"/>
                <w:sz w:val="20"/>
                <w:szCs w:val="20"/>
                <w:lang w:eastAsia="ru-RU"/>
              </w:rPr>
              <w:t xml:space="preserve"> сельского поселения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709B" w:rsidRPr="00F8389E" w:rsidTr="00A60F87">
        <w:trPr>
          <w:trHeight w:val="1267"/>
        </w:trPr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ГРБС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0958D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19AF" w:rsidRPr="00F8389E" w:rsidTr="00A60F87">
        <w:trPr>
          <w:trHeight w:val="549"/>
        </w:trPr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Основное мероприятие 1.4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Прочие мероприятия по благоустройству.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354,3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1981,83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279,68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2677,3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8B16A6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2267,16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8B16A6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104,4</w:t>
            </w:r>
          </w:p>
        </w:tc>
        <w:tc>
          <w:tcPr>
            <w:tcW w:w="4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AF" w:rsidRPr="00F8389E" w:rsidRDefault="00EF19AF" w:rsidP="008B16A6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10456,4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AF" w:rsidRPr="00F8389E" w:rsidRDefault="00EF19AF" w:rsidP="008B16A6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126,4</w:t>
            </w:r>
          </w:p>
        </w:tc>
      </w:tr>
      <w:tr w:rsidR="00EF19AF" w:rsidRPr="00F8389E" w:rsidTr="00A60F87">
        <w:trPr>
          <w:trHeight w:val="207"/>
        </w:trPr>
        <w:tc>
          <w:tcPr>
            <w:tcW w:w="5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9AF" w:rsidRPr="00F8389E" w:rsidRDefault="00EF19AF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9AF" w:rsidRPr="00F8389E" w:rsidRDefault="00EF19AF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ГРБС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354,3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1981,83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279,68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2677,3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8B16A6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2267,16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8B16A6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104,4</w:t>
            </w:r>
          </w:p>
        </w:tc>
        <w:tc>
          <w:tcPr>
            <w:tcW w:w="4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9AF" w:rsidRPr="00F8389E" w:rsidRDefault="00EF19AF" w:rsidP="008B16A6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10456,4</w:t>
            </w: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F19AF" w:rsidRPr="00F8389E" w:rsidRDefault="00EF19AF" w:rsidP="008B16A6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126,4</w:t>
            </w:r>
          </w:p>
        </w:tc>
      </w:tr>
      <w:tr w:rsidR="00EF19AF" w:rsidRPr="00F8389E" w:rsidTr="00A60F87">
        <w:trPr>
          <w:trHeight w:val="360"/>
        </w:trPr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>Подпрограмма 2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>«</w:t>
            </w:r>
            <w:proofErr w:type="spellStart"/>
            <w:r w:rsidRPr="00F8389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>Энергоэфективность</w:t>
            </w:r>
            <w:proofErr w:type="spellEnd"/>
            <w:r w:rsidRPr="00F8389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 xml:space="preserve"> и развитие энергетики» </w:t>
            </w:r>
          </w:p>
        </w:tc>
        <w:tc>
          <w:tcPr>
            <w:tcW w:w="47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>всего:</w:t>
            </w:r>
          </w:p>
        </w:tc>
        <w:tc>
          <w:tcPr>
            <w:tcW w:w="3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560,7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3794,61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3170,12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604,08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8B16A6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929,79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8B16A6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647,51</w:t>
            </w:r>
          </w:p>
        </w:tc>
        <w:tc>
          <w:tcPr>
            <w:tcW w:w="4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9AF" w:rsidRPr="00F8389E" w:rsidRDefault="00EF19AF" w:rsidP="008B16A6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240,51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9AF" w:rsidRPr="00F8389E" w:rsidRDefault="00EF19AF" w:rsidP="008B16A6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145,51</w:t>
            </w:r>
          </w:p>
        </w:tc>
      </w:tr>
      <w:tr w:rsidR="00EF19AF" w:rsidRPr="00F8389E" w:rsidTr="00A60F87">
        <w:trPr>
          <w:trHeight w:val="360"/>
        </w:trPr>
        <w:tc>
          <w:tcPr>
            <w:tcW w:w="5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9AF" w:rsidRPr="00F8389E" w:rsidRDefault="00EF19AF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9AF" w:rsidRPr="00F8389E" w:rsidRDefault="00EF19AF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ru-RU"/>
              </w:rPr>
              <w:t xml:space="preserve"> ГРБС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560,7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3794,61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3170,12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604,08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8B16A6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929,79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8B16A6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647,51</w:t>
            </w:r>
          </w:p>
        </w:tc>
        <w:tc>
          <w:tcPr>
            <w:tcW w:w="4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AF" w:rsidRPr="00F8389E" w:rsidRDefault="00EF19AF" w:rsidP="008B16A6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240,51</w:t>
            </w: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19AF" w:rsidRPr="00F8389E" w:rsidRDefault="00EF19AF" w:rsidP="008B16A6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145,51</w:t>
            </w:r>
          </w:p>
        </w:tc>
      </w:tr>
      <w:tr w:rsidR="002B709B" w:rsidRPr="00F8389E" w:rsidTr="00A60F87">
        <w:trPr>
          <w:trHeight w:val="495"/>
        </w:trPr>
        <w:tc>
          <w:tcPr>
            <w:tcW w:w="5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lastRenderedPageBreak/>
              <w:t>Основное мероприятие 2.1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Calibri" w:hAnsi="Arial" w:cs="Arial"/>
                <w:sz w:val="20"/>
                <w:szCs w:val="20"/>
                <w:lang w:eastAsia="ru-RU"/>
              </w:rPr>
              <w:t>Улучшение электроснабжения населенных пунктов</w:t>
            </w:r>
          </w:p>
        </w:tc>
        <w:tc>
          <w:tcPr>
            <w:tcW w:w="47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709B" w:rsidRPr="00F8389E" w:rsidTr="00A60F87">
        <w:trPr>
          <w:trHeight w:val="495"/>
        </w:trPr>
        <w:tc>
          <w:tcPr>
            <w:tcW w:w="5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ГРБС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F19AF" w:rsidRPr="00F8389E" w:rsidTr="00A60F87">
        <w:trPr>
          <w:trHeight w:val="420"/>
        </w:trPr>
        <w:tc>
          <w:tcPr>
            <w:tcW w:w="5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Основное мероприятие 2.2</w:t>
            </w:r>
          </w:p>
        </w:tc>
        <w:tc>
          <w:tcPr>
            <w:tcW w:w="94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Calibri" w:hAnsi="Arial" w:cs="Arial"/>
                <w:sz w:val="20"/>
                <w:szCs w:val="20"/>
                <w:lang w:eastAsia="ru-RU"/>
              </w:rPr>
              <w:t>Создание безопасных и благоприятных условий проживания граждан</w:t>
            </w: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19AF" w:rsidRPr="00F8389E" w:rsidRDefault="00EF19AF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460,7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3794,61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3170,12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604,08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8B16A6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929,79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8B16A6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647,51</w:t>
            </w:r>
          </w:p>
        </w:tc>
        <w:tc>
          <w:tcPr>
            <w:tcW w:w="4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9AF" w:rsidRPr="00F8389E" w:rsidRDefault="00EF19AF" w:rsidP="008B16A6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240,51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9AF" w:rsidRPr="00F8389E" w:rsidRDefault="00EF19AF" w:rsidP="008B16A6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145,51</w:t>
            </w:r>
          </w:p>
        </w:tc>
      </w:tr>
      <w:tr w:rsidR="00EF19AF" w:rsidRPr="00F8389E" w:rsidTr="00A60F87">
        <w:trPr>
          <w:trHeight w:val="420"/>
        </w:trPr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9AF" w:rsidRPr="00F8389E" w:rsidRDefault="00EF19AF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F19AF" w:rsidRPr="00F8389E" w:rsidRDefault="00EF19AF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EF19AF" w:rsidRPr="00F8389E" w:rsidRDefault="00EF19AF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ГРБС</w:t>
            </w:r>
          </w:p>
        </w:tc>
        <w:tc>
          <w:tcPr>
            <w:tcW w:w="37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460,7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3794,61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3170,12</w:t>
            </w:r>
          </w:p>
        </w:tc>
        <w:tc>
          <w:tcPr>
            <w:tcW w:w="3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F19AF" w:rsidRPr="00F8389E" w:rsidRDefault="00EF19AF" w:rsidP="00E00BDF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604,08</w:t>
            </w:r>
          </w:p>
        </w:tc>
        <w:tc>
          <w:tcPr>
            <w:tcW w:w="3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8B16A6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929,79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F19AF" w:rsidRPr="00F8389E" w:rsidRDefault="00EF19AF" w:rsidP="008B16A6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647,51</w:t>
            </w:r>
          </w:p>
        </w:tc>
        <w:tc>
          <w:tcPr>
            <w:tcW w:w="47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9AF" w:rsidRPr="00F8389E" w:rsidRDefault="00EF19AF" w:rsidP="008B16A6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240,51</w:t>
            </w:r>
          </w:p>
        </w:tc>
        <w:tc>
          <w:tcPr>
            <w:tcW w:w="40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F19AF" w:rsidRPr="00F8389E" w:rsidRDefault="00EF19AF" w:rsidP="008B16A6">
            <w:pPr>
              <w:shd w:val="clear" w:color="auto" w:fill="FFFFFF"/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145,51</w:t>
            </w:r>
          </w:p>
        </w:tc>
      </w:tr>
      <w:tr w:rsidR="002B709B" w:rsidRPr="00F8389E" w:rsidTr="00A60F87">
        <w:trPr>
          <w:trHeight w:val="525"/>
        </w:trPr>
        <w:tc>
          <w:tcPr>
            <w:tcW w:w="55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Основное мероприятие 2.3</w:t>
            </w:r>
          </w:p>
        </w:tc>
        <w:tc>
          <w:tcPr>
            <w:tcW w:w="9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Замена светильников в помещениях на </w:t>
            </w:r>
            <w:proofErr w:type="spellStart"/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энергоэффективные</w:t>
            </w:r>
            <w:proofErr w:type="spellEnd"/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в бюджетных учреждениях</w:t>
            </w: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B709B" w:rsidRPr="00F8389E" w:rsidTr="00A60F87">
        <w:trPr>
          <w:trHeight w:val="525"/>
        </w:trPr>
        <w:tc>
          <w:tcPr>
            <w:tcW w:w="55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9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09B" w:rsidRPr="00F8389E" w:rsidRDefault="002B709B" w:rsidP="000958D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0958D4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ГРБС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7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709B" w:rsidRPr="00F8389E" w:rsidRDefault="002B709B" w:rsidP="00E00B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0958D4" w:rsidRPr="00F8389E" w:rsidRDefault="000958D4" w:rsidP="000958D4">
      <w:pPr>
        <w:widowControl w:val="0"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Calibri" w:hAnsi="Arial" w:cs="Arial"/>
          <w:sz w:val="20"/>
          <w:szCs w:val="20"/>
          <w:lang w:eastAsia="ru-RU"/>
        </w:rPr>
      </w:pPr>
    </w:p>
    <w:p w:rsidR="000958D4" w:rsidRPr="00F8389E" w:rsidRDefault="000958D4" w:rsidP="000958D4">
      <w:pPr>
        <w:widowControl w:val="0"/>
        <w:tabs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ind w:left="9639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br w:type="page"/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left="9639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lastRenderedPageBreak/>
        <w:t>Приложение №3</w:t>
      </w:r>
    </w:p>
    <w:p w:rsidR="000958D4" w:rsidRPr="00F8389E" w:rsidRDefault="000958D4" w:rsidP="000958D4">
      <w:pPr>
        <w:widowControl w:val="0"/>
        <w:autoSpaceDE w:val="0"/>
        <w:autoSpaceDN w:val="0"/>
        <w:adjustRightInd w:val="0"/>
        <w:spacing w:after="0" w:line="240" w:lineRule="auto"/>
        <w:ind w:left="9639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Calibri" w:hAnsi="Arial" w:cs="Arial"/>
          <w:sz w:val="24"/>
          <w:szCs w:val="24"/>
          <w:lang w:eastAsia="ru-RU"/>
        </w:rPr>
        <w:t>к муниципальной программе</w:t>
      </w:r>
    </w:p>
    <w:p w:rsidR="000958D4" w:rsidRPr="00F8389E" w:rsidRDefault="000958D4" w:rsidP="000958D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Arial" w:eastAsia="Calibri" w:hAnsi="Arial" w:cs="Arial"/>
          <w:sz w:val="24"/>
          <w:szCs w:val="24"/>
          <w:lang w:eastAsia="ru-RU"/>
        </w:rPr>
      </w:pPr>
    </w:p>
    <w:p w:rsidR="000958D4" w:rsidRPr="00F8389E" w:rsidRDefault="000958D4" w:rsidP="000958D4">
      <w:pPr>
        <w:widowControl w:val="0"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bCs/>
          <w:sz w:val="24"/>
          <w:szCs w:val="24"/>
          <w:lang w:eastAsia="ru-RU"/>
        </w:rPr>
        <w:t>ЦЕЛЕВЫЕ ИНДИКАТОРЫ И ПОКАЗАТЕЛИ</w:t>
      </w:r>
    </w:p>
    <w:p w:rsidR="000958D4" w:rsidRPr="00F8389E" w:rsidRDefault="000958D4" w:rsidP="000958D4">
      <w:pPr>
        <w:widowControl w:val="0"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eastAsia="ru-RU"/>
        </w:rPr>
      </w:pPr>
      <w:r w:rsidRPr="00F8389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Муниципальной программы </w:t>
      </w:r>
      <w:proofErr w:type="spellStart"/>
      <w:r w:rsidRPr="00F8389E">
        <w:rPr>
          <w:rFonts w:ascii="Arial" w:eastAsia="Times New Roman" w:hAnsi="Arial" w:cs="Arial"/>
          <w:bCs/>
          <w:sz w:val="24"/>
          <w:szCs w:val="24"/>
          <w:lang w:eastAsia="ru-RU"/>
        </w:rPr>
        <w:t>Староведугского</w:t>
      </w:r>
      <w:proofErr w:type="spellEnd"/>
      <w:r w:rsidRPr="00F8389E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поселения «Организация предоставления населению жилищно-коммунальных услуг</w:t>
      </w:r>
      <w:r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 благоустройство и охрана окружающей среды» </w:t>
      </w:r>
    </w:p>
    <w:tbl>
      <w:tblPr>
        <w:tblpPr w:leftFromText="180" w:rightFromText="180" w:vertAnchor="text" w:horzAnchor="margin" w:tblpY="206"/>
        <w:tblW w:w="5000" w:type="pct"/>
        <w:tblLayout w:type="fixed"/>
        <w:tblLook w:val="04A0" w:firstRow="1" w:lastRow="0" w:firstColumn="1" w:lastColumn="0" w:noHBand="0" w:noVBand="1"/>
      </w:tblPr>
      <w:tblGrid>
        <w:gridCol w:w="3654"/>
        <w:gridCol w:w="850"/>
        <w:gridCol w:w="992"/>
        <w:gridCol w:w="1133"/>
        <w:gridCol w:w="1136"/>
        <w:gridCol w:w="1133"/>
        <w:gridCol w:w="1133"/>
        <w:gridCol w:w="1136"/>
        <w:gridCol w:w="1133"/>
        <w:gridCol w:w="1175"/>
        <w:gridCol w:w="99"/>
        <w:gridCol w:w="1495"/>
      </w:tblGrid>
      <w:tr w:rsidR="00A60F87" w:rsidRPr="00F8389E" w:rsidTr="00A60F87">
        <w:trPr>
          <w:trHeight w:val="630"/>
        </w:trPr>
        <w:tc>
          <w:tcPr>
            <w:tcW w:w="12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58D4" w:rsidRPr="00F8389E" w:rsidRDefault="000958D4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Наименование показателя (индикатора)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58D4" w:rsidRPr="00F8389E" w:rsidRDefault="000958D4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3506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958D4" w:rsidRPr="00F8389E" w:rsidRDefault="000958D4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Значения показателя (индикатора) по годам реализации муниципальной программы</w:t>
            </w:r>
          </w:p>
        </w:tc>
      </w:tr>
      <w:tr w:rsidR="00A60F87" w:rsidRPr="00F8389E" w:rsidTr="00A60F87">
        <w:trPr>
          <w:trHeight w:val="1020"/>
        </w:trPr>
        <w:tc>
          <w:tcPr>
            <w:tcW w:w="121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B709B" w:rsidRPr="00F8389E" w:rsidRDefault="002B709B" w:rsidP="002B709B">
            <w:pPr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2019год оценка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2020</w:t>
            </w:r>
          </w:p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первый год реализации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2021</w:t>
            </w:r>
          </w:p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второй год реализации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2022</w:t>
            </w:r>
          </w:p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третий год реализации 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2023</w:t>
            </w:r>
          </w:p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четвертый год реализации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2024</w:t>
            </w:r>
          </w:p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пятый год реализации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2025</w:t>
            </w:r>
          </w:p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шестой год реализации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2026</w:t>
            </w:r>
          </w:p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седьмой</w:t>
            </w: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год реализации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2027</w:t>
            </w:r>
          </w:p>
          <w:p w:rsidR="002B709B" w:rsidRPr="00F8389E" w:rsidRDefault="00A60F87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вос</w:t>
            </w:r>
            <w:r w:rsidR="002B709B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ьмой</w:t>
            </w:r>
            <w:r w:rsidR="002B709B"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год реализации</w:t>
            </w:r>
          </w:p>
        </w:tc>
      </w:tr>
      <w:tr w:rsidR="00A60F87" w:rsidRPr="00F8389E" w:rsidTr="00A60F87">
        <w:trPr>
          <w:trHeight w:val="615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B709B" w:rsidRPr="00F8389E" w:rsidRDefault="002B709B" w:rsidP="002B709B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Подпрограмма 2 «</w:t>
            </w:r>
            <w:proofErr w:type="spellStart"/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Энергоэффективность</w:t>
            </w:r>
            <w:proofErr w:type="spellEnd"/>
            <w:r w:rsidRPr="00F8389E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 xml:space="preserve"> и развитие энергетики»</w:t>
            </w:r>
          </w:p>
        </w:tc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hideMark/>
          </w:tcPr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B709B" w:rsidRPr="00F8389E" w:rsidRDefault="002B709B" w:rsidP="002B709B">
            <w:pPr>
              <w:autoSpaceDN w:val="0"/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A60F87" w:rsidRPr="00F8389E" w:rsidTr="00A60F87">
        <w:trPr>
          <w:trHeight w:val="630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Объем потребления электрической энергии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т. </w:t>
            </w:r>
            <w:proofErr w:type="spellStart"/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кВтч</w:t>
            </w:r>
            <w:proofErr w:type="spellEnd"/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A60F87" w:rsidRPr="00F8389E" w:rsidTr="00A60F87">
        <w:trPr>
          <w:trHeight w:val="885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Расход электроэнергии на обеспечение бюджетных учреждений, расчеты за которую осуществляются с использованием приборов учета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</w:t>
            </w:r>
            <w:proofErr w:type="gramStart"/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.к</w:t>
            </w:r>
            <w:proofErr w:type="gramEnd"/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Втч</w:t>
            </w:r>
            <w:proofErr w:type="spellEnd"/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82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75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73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68</w:t>
            </w:r>
          </w:p>
        </w:tc>
      </w:tr>
      <w:tr w:rsidR="00A60F87" w:rsidRPr="00F8389E" w:rsidTr="00A60F87">
        <w:trPr>
          <w:trHeight w:val="585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Объем природного газа, потребляемого бюджетными учреждениями МО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³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A60F87" w:rsidRPr="00F8389E" w:rsidTr="00A60F87">
        <w:trPr>
          <w:trHeight w:val="945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Объем природного газа, потребляемого бюджетными учреждениями МО, расчеты за который осуществляются с использованием приборов учета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м</w:t>
            </w:r>
            <w:proofErr w:type="gramEnd"/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³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14</w:t>
            </w:r>
          </w:p>
        </w:tc>
      </w:tr>
      <w:tr w:rsidR="00A60F87" w:rsidRPr="00F8389E" w:rsidTr="00A60F87">
        <w:trPr>
          <w:trHeight w:val="945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Количество установленных светильников уличного освещения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112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423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297</w:t>
            </w:r>
          </w:p>
        </w:tc>
        <w:tc>
          <w:tcPr>
            <w:tcW w:w="49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297</w:t>
            </w:r>
          </w:p>
        </w:tc>
      </w:tr>
      <w:tr w:rsidR="00A60F87" w:rsidRPr="00F8389E" w:rsidTr="00A60F87">
        <w:trPr>
          <w:trHeight w:val="825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lastRenderedPageBreak/>
              <w:t>Расходы бюджета МО на обеспечение энергетическими ресурсами бюджетных учреждений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1008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742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995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980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970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890</w:t>
            </w:r>
          </w:p>
        </w:tc>
      </w:tr>
      <w:tr w:rsidR="00A60F87" w:rsidRPr="00F8389E" w:rsidTr="00A60F87">
        <w:trPr>
          <w:trHeight w:val="915"/>
        </w:trPr>
        <w:tc>
          <w:tcPr>
            <w:tcW w:w="1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Объем финансирования из местного бюджета по мероприятиям </w:t>
            </w:r>
            <w:proofErr w:type="spellStart"/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энергоэффективности</w:t>
            </w:r>
            <w:proofErr w:type="spellEnd"/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 xml:space="preserve"> и развитию энергетики</w:t>
            </w:r>
          </w:p>
        </w:tc>
        <w:tc>
          <w:tcPr>
            <w:tcW w:w="28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A60F87">
            <w:pPr>
              <w:autoSpaceDN w:val="0"/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тыс. руб.</w:t>
            </w:r>
          </w:p>
        </w:tc>
        <w:tc>
          <w:tcPr>
            <w:tcW w:w="3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1008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742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995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990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980</w:t>
            </w:r>
          </w:p>
        </w:tc>
        <w:tc>
          <w:tcPr>
            <w:tcW w:w="37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970</w:t>
            </w:r>
          </w:p>
        </w:tc>
        <w:tc>
          <w:tcPr>
            <w:tcW w:w="3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 w:rsidRPr="00F8389E"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950</w:t>
            </w:r>
          </w:p>
        </w:tc>
        <w:tc>
          <w:tcPr>
            <w:tcW w:w="3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900</w:t>
            </w:r>
          </w:p>
        </w:tc>
        <w:tc>
          <w:tcPr>
            <w:tcW w:w="5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60F87" w:rsidRPr="00F8389E" w:rsidRDefault="00A60F87" w:rsidP="00E00BDF">
            <w:pPr>
              <w:autoSpaceDN w:val="0"/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  <w:t>890</w:t>
            </w:r>
          </w:p>
        </w:tc>
      </w:tr>
    </w:tbl>
    <w:p w:rsidR="000958D4" w:rsidRPr="00F8389E" w:rsidRDefault="000958D4" w:rsidP="000958D4">
      <w:pPr>
        <w:widowControl w:val="0"/>
        <w:tabs>
          <w:tab w:val="left" w:pos="0"/>
          <w:tab w:val="left" w:pos="916"/>
          <w:tab w:val="left" w:pos="2127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  <w:lang w:eastAsia="ru-RU"/>
        </w:rPr>
      </w:pPr>
    </w:p>
    <w:p w:rsidR="000958D4" w:rsidRPr="00F8389E" w:rsidRDefault="000958D4" w:rsidP="000958D4">
      <w:pPr>
        <w:spacing w:after="0" w:line="240" w:lineRule="auto"/>
        <w:rPr>
          <w:rFonts w:ascii="Arial" w:eastAsia="Calibri" w:hAnsi="Arial" w:cs="Arial"/>
          <w:sz w:val="24"/>
          <w:szCs w:val="24"/>
          <w:lang w:eastAsia="ru-RU"/>
        </w:rPr>
        <w:sectPr w:rsidR="000958D4" w:rsidRPr="00F8389E">
          <w:pgSz w:w="16838" w:h="11906" w:orient="landscape"/>
          <w:pgMar w:top="1134" w:right="851" w:bottom="1134" w:left="1134" w:header="709" w:footer="709" w:gutter="0"/>
          <w:cols w:space="720"/>
        </w:sectPr>
      </w:pPr>
    </w:p>
    <w:p w:rsidR="00770575" w:rsidRPr="00F7782C" w:rsidRDefault="00770575" w:rsidP="000958D4">
      <w:pPr>
        <w:autoSpaceDE w:val="0"/>
        <w:autoSpaceDN w:val="0"/>
        <w:adjustRightInd w:val="0"/>
        <w:spacing w:after="0" w:line="240" w:lineRule="auto"/>
        <w:ind w:left="5103"/>
        <w:rPr>
          <w:rFonts w:ascii="Arial" w:eastAsia="Times New Roman" w:hAnsi="Arial" w:cs="Arial"/>
          <w:sz w:val="24"/>
          <w:szCs w:val="24"/>
          <w:lang w:eastAsia="ru-RU"/>
        </w:rPr>
      </w:pPr>
    </w:p>
    <w:sectPr w:rsidR="00770575" w:rsidRPr="00F7782C" w:rsidSect="000958D4">
      <w:pgSz w:w="11906" w:h="16838"/>
      <w:pgMar w:top="2268" w:right="567" w:bottom="567" w:left="1701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B1F38" w:rsidRDefault="002B1F38" w:rsidP="002C4EDC">
      <w:pPr>
        <w:spacing w:after="0" w:line="240" w:lineRule="auto"/>
      </w:pPr>
      <w:r>
        <w:separator/>
      </w:r>
    </w:p>
  </w:endnote>
  <w:endnote w:type="continuationSeparator" w:id="0">
    <w:p w:rsidR="002B1F38" w:rsidRDefault="002B1F38" w:rsidP="002C4E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B1F38" w:rsidRDefault="002B1F38" w:rsidP="002C4EDC">
      <w:pPr>
        <w:spacing w:after="0" w:line="240" w:lineRule="auto"/>
      </w:pPr>
      <w:r>
        <w:separator/>
      </w:r>
    </w:p>
  </w:footnote>
  <w:footnote w:type="continuationSeparator" w:id="0">
    <w:p w:rsidR="002B1F38" w:rsidRDefault="002B1F38" w:rsidP="002C4ED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2C13"/>
    <w:rsid w:val="00025268"/>
    <w:rsid w:val="000958D4"/>
    <w:rsid w:val="000E7665"/>
    <w:rsid w:val="000F23A6"/>
    <w:rsid w:val="001A4144"/>
    <w:rsid w:val="00261C5E"/>
    <w:rsid w:val="0026409B"/>
    <w:rsid w:val="002A263F"/>
    <w:rsid w:val="002A6C25"/>
    <w:rsid w:val="002B1F38"/>
    <w:rsid w:val="002B709B"/>
    <w:rsid w:val="002C4EDC"/>
    <w:rsid w:val="002D3D24"/>
    <w:rsid w:val="00323117"/>
    <w:rsid w:val="0033736F"/>
    <w:rsid w:val="00353758"/>
    <w:rsid w:val="003902C1"/>
    <w:rsid w:val="003C48EA"/>
    <w:rsid w:val="004323F4"/>
    <w:rsid w:val="004450C1"/>
    <w:rsid w:val="00476796"/>
    <w:rsid w:val="00477364"/>
    <w:rsid w:val="0049497B"/>
    <w:rsid w:val="004C0ACA"/>
    <w:rsid w:val="004F3ED0"/>
    <w:rsid w:val="00516630"/>
    <w:rsid w:val="005549EE"/>
    <w:rsid w:val="00602371"/>
    <w:rsid w:val="00677BC6"/>
    <w:rsid w:val="007366EC"/>
    <w:rsid w:val="00770575"/>
    <w:rsid w:val="00881879"/>
    <w:rsid w:val="008B0C9E"/>
    <w:rsid w:val="008F11B8"/>
    <w:rsid w:val="00921F26"/>
    <w:rsid w:val="00924A94"/>
    <w:rsid w:val="009A614A"/>
    <w:rsid w:val="00A60F87"/>
    <w:rsid w:val="00A9032B"/>
    <w:rsid w:val="00AC4AF3"/>
    <w:rsid w:val="00B62003"/>
    <w:rsid w:val="00B62C13"/>
    <w:rsid w:val="00B6650E"/>
    <w:rsid w:val="00B936A4"/>
    <w:rsid w:val="00B944C7"/>
    <w:rsid w:val="00C155C1"/>
    <w:rsid w:val="00C24C7F"/>
    <w:rsid w:val="00CB3E27"/>
    <w:rsid w:val="00CE216D"/>
    <w:rsid w:val="00CF4555"/>
    <w:rsid w:val="00D80469"/>
    <w:rsid w:val="00D94D96"/>
    <w:rsid w:val="00DA383C"/>
    <w:rsid w:val="00DF504D"/>
    <w:rsid w:val="00E00BDF"/>
    <w:rsid w:val="00E07274"/>
    <w:rsid w:val="00E20AEE"/>
    <w:rsid w:val="00EC6C6C"/>
    <w:rsid w:val="00EF19AF"/>
    <w:rsid w:val="00F2512B"/>
    <w:rsid w:val="00F270F3"/>
    <w:rsid w:val="00F3359C"/>
    <w:rsid w:val="00F44F77"/>
    <w:rsid w:val="00F64899"/>
    <w:rsid w:val="00F71500"/>
    <w:rsid w:val="00F7782C"/>
    <w:rsid w:val="00F8389E"/>
    <w:rsid w:val="00FA3F7A"/>
    <w:rsid w:val="00FE4870"/>
    <w:rsid w:val="00FF2B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F8389E"/>
    <w:pPr>
      <w:keepNext/>
      <w:autoSpaceDE w:val="0"/>
      <w:autoSpaceDN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">
    <w:name w:val="heading 3"/>
    <w:aliases w:val="H3"/>
    <w:basedOn w:val="a"/>
    <w:next w:val="a"/>
    <w:link w:val="30"/>
    <w:semiHidden/>
    <w:unhideWhenUsed/>
    <w:qFormat/>
    <w:rsid w:val="00F8389E"/>
    <w:pPr>
      <w:keepNext/>
      <w:spacing w:after="120" w:line="360" w:lineRule="auto"/>
      <w:jc w:val="both"/>
      <w:outlineLvl w:val="2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F8389E"/>
    <w:pPr>
      <w:keepNext/>
      <w:spacing w:before="480" w:after="120" w:line="240" w:lineRule="auto"/>
      <w:jc w:val="both"/>
      <w:outlineLvl w:val="3"/>
    </w:pPr>
    <w:rPr>
      <w:rFonts w:ascii="Cambria" w:eastAsia="Times New Roman" w:hAnsi="Cambria" w:cs="Cambria"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838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aliases w:val="H3 Знак"/>
    <w:basedOn w:val="a0"/>
    <w:link w:val="3"/>
    <w:semiHidden/>
    <w:rsid w:val="00F8389E"/>
    <w:rPr>
      <w:rFonts w:ascii="Tahoma" w:eastAsia="Times New Roman" w:hAnsi="Tahoma" w:cs="Tahoma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F8389E"/>
    <w:rPr>
      <w:rFonts w:ascii="Cambria" w:eastAsia="Times New Roman" w:hAnsi="Cambria" w:cs="Cambria"/>
      <w:i/>
      <w:iCs/>
      <w:sz w:val="28"/>
      <w:szCs w:val="2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8389E"/>
  </w:style>
  <w:style w:type="character" w:styleId="a3">
    <w:name w:val="Hyperlink"/>
    <w:semiHidden/>
    <w:unhideWhenUsed/>
    <w:rsid w:val="00F8389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8389E"/>
    <w:rPr>
      <w:color w:val="800080" w:themeColor="followedHyperlink"/>
      <w:u w:val="single"/>
    </w:rPr>
  </w:style>
  <w:style w:type="character" w:customStyle="1" w:styleId="31">
    <w:name w:val="Заголовок 3 Знак1"/>
    <w:aliases w:val="H3 Знак1"/>
    <w:basedOn w:val="a0"/>
    <w:semiHidden/>
    <w:rsid w:val="00F838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Normal (Web)"/>
    <w:basedOn w:val="a"/>
    <w:semiHidden/>
    <w:unhideWhenUsed/>
    <w:rsid w:val="00F83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nhideWhenUsed/>
    <w:rsid w:val="00F8389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F838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semiHidden/>
    <w:unhideWhenUsed/>
    <w:rsid w:val="00F8389E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semiHidden/>
    <w:rsid w:val="00F8389E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a">
    <w:name w:val="Subtitle"/>
    <w:basedOn w:val="a"/>
    <w:link w:val="ab"/>
    <w:qFormat/>
    <w:rsid w:val="00F8389E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ab">
    <w:name w:val="Подзаголовок Знак"/>
    <w:basedOn w:val="a0"/>
    <w:link w:val="aa"/>
    <w:rsid w:val="00F8389E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21">
    <w:name w:val="Body Text 2"/>
    <w:basedOn w:val="a"/>
    <w:link w:val="22"/>
    <w:semiHidden/>
    <w:unhideWhenUsed/>
    <w:rsid w:val="00F838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F838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unhideWhenUsed/>
    <w:rsid w:val="00F8389E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d">
    <w:name w:val="Текст выноски Знак"/>
    <w:basedOn w:val="a0"/>
    <w:link w:val="ac"/>
    <w:semiHidden/>
    <w:rsid w:val="00F8389E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e">
    <w:name w:val="No Spacing"/>
    <w:uiPriority w:val="1"/>
    <w:qFormat/>
    <w:rsid w:val="00F838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">
    <w:name w:val="Абзац списка Знак"/>
    <w:link w:val="af0"/>
    <w:locked/>
    <w:rsid w:val="00F8389E"/>
    <w:rPr>
      <w:rFonts w:ascii="Calibri" w:hAnsi="Calibri"/>
      <w:lang w:val="x-none" w:eastAsia="x-none"/>
    </w:rPr>
  </w:style>
  <w:style w:type="paragraph" w:styleId="af0">
    <w:name w:val="List Paragraph"/>
    <w:basedOn w:val="a"/>
    <w:link w:val="af"/>
    <w:qFormat/>
    <w:rsid w:val="00F8389E"/>
    <w:pPr>
      <w:ind w:left="720"/>
      <w:contextualSpacing/>
    </w:pPr>
    <w:rPr>
      <w:rFonts w:ascii="Calibri" w:hAnsi="Calibri"/>
      <w:lang w:val="x-none" w:eastAsia="x-none"/>
    </w:rPr>
  </w:style>
  <w:style w:type="paragraph" w:customStyle="1" w:styleId="ConsPlusCell">
    <w:name w:val="ConsPlusCell"/>
    <w:rsid w:val="00F8389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MS Mincho" w:hAnsi="Calibri" w:cs="Calibri"/>
      <w:lang w:eastAsia="ru-RU"/>
    </w:rPr>
  </w:style>
  <w:style w:type="paragraph" w:customStyle="1" w:styleId="ConsPlusNormal">
    <w:name w:val="ConsPlusNormal"/>
    <w:rsid w:val="00F838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F838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0">
    <w:name w:val="Абзац списка1"/>
    <w:basedOn w:val="a"/>
    <w:rsid w:val="00F8389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nformat">
    <w:name w:val="ConsPlusNonformat"/>
    <w:rsid w:val="00F8389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ormal">
    <w:name w:val="Normal Знак"/>
    <w:link w:val="11"/>
    <w:locked/>
    <w:rsid w:val="00F8389E"/>
  </w:style>
  <w:style w:type="paragraph" w:customStyle="1" w:styleId="11">
    <w:name w:val="Обычный1"/>
    <w:link w:val="Normal"/>
    <w:rsid w:val="00F8389E"/>
    <w:pPr>
      <w:spacing w:after="0" w:line="240" w:lineRule="auto"/>
    </w:pPr>
  </w:style>
  <w:style w:type="paragraph" w:customStyle="1" w:styleId="ConsPlusTitle">
    <w:name w:val="ConsPlusTitle"/>
    <w:rsid w:val="00F838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FontStyle12">
    <w:name w:val="Font Style12"/>
    <w:rsid w:val="00F8389E"/>
    <w:rPr>
      <w:rFonts w:ascii="Times New Roman" w:hAnsi="Times New Roman" w:cs="Times New Roman" w:hint="default"/>
      <w:b/>
      <w:bCs/>
      <w:sz w:val="22"/>
      <w:szCs w:val="22"/>
    </w:rPr>
  </w:style>
  <w:style w:type="table" w:styleId="af1">
    <w:name w:val="Table Grid"/>
    <w:basedOn w:val="a1"/>
    <w:rsid w:val="00F838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footer"/>
    <w:basedOn w:val="a"/>
    <w:link w:val="af3"/>
    <w:uiPriority w:val="99"/>
    <w:unhideWhenUsed/>
    <w:rsid w:val="002C4E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2C4ED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F8389E"/>
    <w:pPr>
      <w:keepNext/>
      <w:autoSpaceDE w:val="0"/>
      <w:autoSpaceDN w:val="0"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3">
    <w:name w:val="heading 3"/>
    <w:aliases w:val="H3"/>
    <w:basedOn w:val="a"/>
    <w:next w:val="a"/>
    <w:link w:val="30"/>
    <w:semiHidden/>
    <w:unhideWhenUsed/>
    <w:qFormat/>
    <w:rsid w:val="00F8389E"/>
    <w:pPr>
      <w:keepNext/>
      <w:spacing w:after="120" w:line="360" w:lineRule="auto"/>
      <w:jc w:val="both"/>
      <w:outlineLvl w:val="2"/>
    </w:pPr>
    <w:rPr>
      <w:rFonts w:ascii="Tahoma" w:eastAsia="Times New Roman" w:hAnsi="Tahoma" w:cs="Tahoma"/>
      <w:b/>
      <w:bCs/>
      <w:sz w:val="24"/>
      <w:szCs w:val="24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rsid w:val="00F8389E"/>
    <w:pPr>
      <w:keepNext/>
      <w:spacing w:before="480" w:after="120" w:line="240" w:lineRule="auto"/>
      <w:jc w:val="both"/>
      <w:outlineLvl w:val="3"/>
    </w:pPr>
    <w:rPr>
      <w:rFonts w:ascii="Cambria" w:eastAsia="Times New Roman" w:hAnsi="Cambria" w:cs="Cambria"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F8389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30">
    <w:name w:val="Заголовок 3 Знак"/>
    <w:aliases w:val="H3 Знак"/>
    <w:basedOn w:val="a0"/>
    <w:link w:val="3"/>
    <w:semiHidden/>
    <w:rsid w:val="00F8389E"/>
    <w:rPr>
      <w:rFonts w:ascii="Tahoma" w:eastAsia="Times New Roman" w:hAnsi="Tahoma" w:cs="Tahoma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F8389E"/>
    <w:rPr>
      <w:rFonts w:ascii="Cambria" w:eastAsia="Times New Roman" w:hAnsi="Cambria" w:cs="Cambria"/>
      <w:i/>
      <w:iCs/>
      <w:sz w:val="28"/>
      <w:szCs w:val="2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F8389E"/>
  </w:style>
  <w:style w:type="character" w:styleId="a3">
    <w:name w:val="Hyperlink"/>
    <w:semiHidden/>
    <w:unhideWhenUsed/>
    <w:rsid w:val="00F8389E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F8389E"/>
    <w:rPr>
      <w:color w:val="800080" w:themeColor="followedHyperlink"/>
      <w:u w:val="single"/>
    </w:rPr>
  </w:style>
  <w:style w:type="character" w:customStyle="1" w:styleId="31">
    <w:name w:val="Заголовок 3 Знак1"/>
    <w:aliases w:val="H3 Знак1"/>
    <w:basedOn w:val="a0"/>
    <w:semiHidden/>
    <w:rsid w:val="00F8389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Normal (Web)"/>
    <w:basedOn w:val="a"/>
    <w:semiHidden/>
    <w:unhideWhenUsed/>
    <w:rsid w:val="00F83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nhideWhenUsed/>
    <w:rsid w:val="00F8389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F8389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ody Text Indent"/>
    <w:basedOn w:val="a"/>
    <w:link w:val="a9"/>
    <w:semiHidden/>
    <w:unhideWhenUsed/>
    <w:rsid w:val="00F8389E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9">
    <w:name w:val="Основной текст с отступом Знак"/>
    <w:basedOn w:val="a0"/>
    <w:link w:val="a8"/>
    <w:semiHidden/>
    <w:rsid w:val="00F8389E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a">
    <w:name w:val="Subtitle"/>
    <w:basedOn w:val="a"/>
    <w:link w:val="ab"/>
    <w:qFormat/>
    <w:rsid w:val="00F8389E"/>
    <w:pPr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character" w:customStyle="1" w:styleId="ab">
    <w:name w:val="Подзаголовок Знак"/>
    <w:basedOn w:val="a0"/>
    <w:link w:val="aa"/>
    <w:rsid w:val="00F8389E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21">
    <w:name w:val="Body Text 2"/>
    <w:basedOn w:val="a"/>
    <w:link w:val="22"/>
    <w:semiHidden/>
    <w:unhideWhenUsed/>
    <w:rsid w:val="00F838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semiHidden/>
    <w:rsid w:val="00F8389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Balloon Text"/>
    <w:basedOn w:val="a"/>
    <w:link w:val="ad"/>
    <w:semiHidden/>
    <w:unhideWhenUsed/>
    <w:rsid w:val="00F8389E"/>
    <w:pPr>
      <w:spacing w:after="0" w:line="240" w:lineRule="auto"/>
    </w:pPr>
    <w:rPr>
      <w:rFonts w:ascii="Tahoma" w:eastAsia="Times New Roman" w:hAnsi="Tahoma" w:cs="Times New Roman"/>
      <w:sz w:val="16"/>
      <w:szCs w:val="16"/>
      <w:lang w:val="x-none" w:eastAsia="x-none"/>
    </w:rPr>
  </w:style>
  <w:style w:type="character" w:customStyle="1" w:styleId="ad">
    <w:name w:val="Текст выноски Знак"/>
    <w:basedOn w:val="a0"/>
    <w:link w:val="ac"/>
    <w:semiHidden/>
    <w:rsid w:val="00F8389E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e">
    <w:name w:val="No Spacing"/>
    <w:uiPriority w:val="1"/>
    <w:qFormat/>
    <w:rsid w:val="00F838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customStyle="1" w:styleId="af">
    <w:name w:val="Абзац списка Знак"/>
    <w:link w:val="af0"/>
    <w:locked/>
    <w:rsid w:val="00F8389E"/>
    <w:rPr>
      <w:rFonts w:ascii="Calibri" w:hAnsi="Calibri"/>
      <w:lang w:val="x-none" w:eastAsia="x-none"/>
    </w:rPr>
  </w:style>
  <w:style w:type="paragraph" w:styleId="af0">
    <w:name w:val="List Paragraph"/>
    <w:basedOn w:val="a"/>
    <w:link w:val="af"/>
    <w:qFormat/>
    <w:rsid w:val="00F8389E"/>
    <w:pPr>
      <w:ind w:left="720"/>
      <w:contextualSpacing/>
    </w:pPr>
    <w:rPr>
      <w:rFonts w:ascii="Calibri" w:hAnsi="Calibri"/>
      <w:lang w:val="x-none" w:eastAsia="x-none"/>
    </w:rPr>
  </w:style>
  <w:style w:type="paragraph" w:customStyle="1" w:styleId="ConsPlusCell">
    <w:name w:val="ConsPlusCell"/>
    <w:rsid w:val="00F8389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MS Mincho" w:hAnsi="Calibri" w:cs="Calibri"/>
      <w:lang w:eastAsia="ru-RU"/>
    </w:rPr>
  </w:style>
  <w:style w:type="paragraph" w:customStyle="1" w:styleId="ConsPlusNormal">
    <w:name w:val="ConsPlusNormal"/>
    <w:rsid w:val="00F838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F8389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0">
    <w:name w:val="Абзац списка1"/>
    <w:basedOn w:val="a"/>
    <w:rsid w:val="00F8389E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Nonformat">
    <w:name w:val="ConsPlusNonformat"/>
    <w:rsid w:val="00F8389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Normal">
    <w:name w:val="Normal Знак"/>
    <w:link w:val="11"/>
    <w:locked/>
    <w:rsid w:val="00F8389E"/>
  </w:style>
  <w:style w:type="paragraph" w:customStyle="1" w:styleId="11">
    <w:name w:val="Обычный1"/>
    <w:link w:val="Normal"/>
    <w:rsid w:val="00F8389E"/>
    <w:pPr>
      <w:spacing w:after="0" w:line="240" w:lineRule="auto"/>
    </w:pPr>
  </w:style>
  <w:style w:type="paragraph" w:customStyle="1" w:styleId="ConsPlusTitle">
    <w:name w:val="ConsPlusTitle"/>
    <w:rsid w:val="00F8389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FontStyle12">
    <w:name w:val="Font Style12"/>
    <w:rsid w:val="00F8389E"/>
    <w:rPr>
      <w:rFonts w:ascii="Times New Roman" w:hAnsi="Times New Roman" w:cs="Times New Roman" w:hint="default"/>
      <w:b/>
      <w:bCs/>
      <w:sz w:val="22"/>
      <w:szCs w:val="22"/>
    </w:rPr>
  </w:style>
  <w:style w:type="table" w:styleId="af1">
    <w:name w:val="Table Grid"/>
    <w:basedOn w:val="a1"/>
    <w:rsid w:val="00F838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footer"/>
    <w:basedOn w:val="a"/>
    <w:link w:val="af3"/>
    <w:uiPriority w:val="99"/>
    <w:unhideWhenUsed/>
    <w:rsid w:val="002C4E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2C4E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2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DA8EB-0F9C-4345-8346-5344D0D85A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</Pages>
  <Words>6015</Words>
  <Characters>34292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СтараяВедуга</dc:creator>
  <cp:lastModifiedBy>USER</cp:lastModifiedBy>
  <cp:revision>33</cp:revision>
  <cp:lastPrinted>2025-03-05T05:19:00Z</cp:lastPrinted>
  <dcterms:created xsi:type="dcterms:W3CDTF">2022-11-14T12:00:00Z</dcterms:created>
  <dcterms:modified xsi:type="dcterms:W3CDTF">2025-03-05T05:21:00Z</dcterms:modified>
</cp:coreProperties>
</file>