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72" w:rsidRPr="00EE1F72" w:rsidRDefault="00C90009" w:rsidP="00EE1F72">
      <w:pPr>
        <w:keepNext/>
        <w:tabs>
          <w:tab w:val="left" w:pos="4678"/>
          <w:tab w:val="right" w:pos="9072"/>
        </w:tabs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E1F72">
        <w:rPr>
          <w:rFonts w:ascii="Arial" w:hAnsi="Arial" w:cs="Arial"/>
          <w:color w:val="800000"/>
          <w:sz w:val="24"/>
          <w:szCs w:val="24"/>
        </w:rPr>
        <w:t> </w:t>
      </w:r>
      <w:r w:rsidR="00EE1F72" w:rsidRPr="00EE1F72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428DF20" wp14:editId="4F048566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72" w:rsidRPr="00EE1F72" w:rsidRDefault="00EE1F72" w:rsidP="00EE1F7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EE1F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:rsidR="00EE1F72" w:rsidRPr="00EE1F72" w:rsidRDefault="00EE1F72" w:rsidP="00EE1F7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E1F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:rsidR="00EE1F72" w:rsidRPr="00EE1F72" w:rsidRDefault="00EE1F72" w:rsidP="00EE1F7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E1F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:rsidR="00EE1F72" w:rsidRPr="00EE1F72" w:rsidRDefault="00EE1F72" w:rsidP="00EE1F7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E1F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:rsidR="00EE1F72" w:rsidRPr="00EE1F72" w:rsidRDefault="00EE1F72" w:rsidP="00EE1F7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EE1F72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:rsidR="00EE1F72" w:rsidRPr="00EE1F72" w:rsidRDefault="00EE1F72" w:rsidP="00EE1F72">
      <w:pPr>
        <w:keepNext/>
        <w:tabs>
          <w:tab w:val="left" w:pos="4678"/>
          <w:tab w:val="right" w:pos="9072"/>
        </w:tabs>
        <w:jc w:val="both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E1F72" w:rsidRPr="00EE1F72" w:rsidRDefault="00EE1F72" w:rsidP="00EE1F72">
      <w:pPr>
        <w:keepNext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EE1F72">
        <w:rPr>
          <w:rFonts w:ascii="Arial" w:eastAsia="Times New Roman" w:hAnsi="Arial" w:cs="Arial"/>
          <w:bCs/>
          <w:sz w:val="24"/>
          <w:szCs w:val="24"/>
          <w:lang w:val="ru-RU" w:eastAsia="ru-RU"/>
        </w:rPr>
        <w:t>РЕШЕНИЕ</w:t>
      </w:r>
    </w:p>
    <w:p w:rsidR="00EE1F72" w:rsidRPr="00EE1F72" w:rsidRDefault="00EE1F72" w:rsidP="00EE1F72">
      <w:pPr>
        <w:ind w:firstLine="709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EE1F72" w:rsidRPr="00EE1F72" w:rsidRDefault="00EE1F72" w:rsidP="00EE1F72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</w:pPr>
      <w:r w:rsidRPr="00EE1F72">
        <w:rPr>
          <w:rFonts w:ascii="Arial" w:eastAsia="Times New Roman" w:hAnsi="Arial" w:cs="Arial"/>
          <w:sz w:val="24"/>
          <w:szCs w:val="24"/>
          <w:lang w:val="ru-RU" w:eastAsia="ru-RU"/>
        </w:rPr>
        <w:t>от 22.10.2024 г.</w:t>
      </w:r>
      <w:r w:rsidRPr="00EE1F72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EE1F72">
        <w:rPr>
          <w:rFonts w:ascii="Arial" w:eastAsia="Times New Roman" w:hAnsi="Arial" w:cs="Arial"/>
          <w:sz w:val="24"/>
          <w:szCs w:val="24"/>
          <w:lang w:val="ru-RU" w:eastAsia="ru-RU"/>
        </w:rPr>
        <w:t>№ 160</w:t>
      </w:r>
    </w:p>
    <w:p w:rsidR="00EE1F72" w:rsidRPr="00EE1F72" w:rsidRDefault="00EE1F72" w:rsidP="00EE1F72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EE1F72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EE1F72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:rsidR="00EE1F72" w:rsidRPr="00EE1F72" w:rsidRDefault="00EE1F72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4C1CD1" w:rsidRPr="00EE1F72" w:rsidRDefault="00C90009" w:rsidP="00EE1F72">
      <w:pPr>
        <w:pStyle w:val="a5"/>
        <w:spacing w:beforeAutospacing="0" w:afterAutospacing="0"/>
        <w:jc w:val="center"/>
        <w:rPr>
          <w:rFonts w:ascii="Arial" w:hAnsi="Arial" w:cs="Arial"/>
          <w:bCs/>
          <w:lang w:val="ru-RU"/>
        </w:rPr>
      </w:pPr>
      <w:r w:rsidRPr="00EE1F72">
        <w:rPr>
          <w:rFonts w:ascii="Arial" w:hAnsi="Arial" w:cs="Arial"/>
          <w:bCs/>
          <w:color w:val="000000"/>
          <w:lang w:val="ru-RU"/>
        </w:rPr>
        <w:t>О земельном налоге на 2025</w:t>
      </w:r>
      <w:r w:rsidR="00EE1F72">
        <w:rPr>
          <w:rFonts w:ascii="Arial" w:hAnsi="Arial" w:cs="Arial"/>
          <w:bCs/>
          <w:color w:val="000000"/>
          <w:lang w:val="ru-RU"/>
        </w:rPr>
        <w:t xml:space="preserve"> </w:t>
      </w:r>
      <w:r w:rsidRPr="00EE1F72">
        <w:rPr>
          <w:rFonts w:ascii="Arial" w:hAnsi="Arial" w:cs="Arial"/>
          <w:bCs/>
          <w:color w:val="000000"/>
          <w:lang w:val="ru-RU"/>
        </w:rPr>
        <w:t>год</w:t>
      </w:r>
    </w:p>
    <w:p w:rsidR="004C1CD1" w:rsidRPr="00EE1F72" w:rsidRDefault="004C1CD1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 xml:space="preserve">В соответствии с главой 31 Налогового Кодекса Российской Федерации,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proofErr w:type="spellStart"/>
      <w:r w:rsidR="00EE1F72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E1F72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EE1F72">
        <w:rPr>
          <w:rFonts w:ascii="Arial" w:hAnsi="Arial" w:cs="Arial"/>
          <w:color w:val="000000"/>
          <w:lang w:val="ru-RU"/>
        </w:rPr>
        <w:t>,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Совет народных депутатов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E1F72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E1F72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="007C711A" w:rsidRPr="007C711A">
        <w:rPr>
          <w:rFonts w:ascii="Arial" w:hAnsi="Arial" w:cs="Arial"/>
          <w:color w:val="000000"/>
          <w:lang w:val="ru-RU"/>
        </w:rPr>
        <w:t xml:space="preserve"> </w:t>
      </w:r>
      <w:r w:rsidR="007C711A" w:rsidRPr="00706ABA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7C711A">
        <w:rPr>
          <w:rFonts w:ascii="Arial" w:hAnsi="Arial" w:cs="Arial"/>
          <w:color w:val="000000"/>
          <w:lang w:val="ru-RU"/>
        </w:rPr>
        <w:t xml:space="preserve"> Воронежской области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решил:</w:t>
      </w:r>
    </w:p>
    <w:p w:rsidR="004C1CD1" w:rsidRPr="00EE1F72" w:rsidRDefault="00C90009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EE1F72">
        <w:rPr>
          <w:rFonts w:ascii="Arial" w:hAnsi="Arial" w:cs="Arial"/>
          <w:color w:val="000000"/>
          <w:lang w:val="ru-RU"/>
        </w:rPr>
        <w:t>Установить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и ввести</w:t>
      </w:r>
      <w:proofErr w:type="gramEnd"/>
      <w:r w:rsidRPr="00EE1F72">
        <w:rPr>
          <w:rFonts w:ascii="Arial" w:hAnsi="Arial" w:cs="Arial"/>
          <w:color w:val="000000"/>
          <w:lang w:val="ru-RU"/>
        </w:rPr>
        <w:t xml:space="preserve"> в действие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на территории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E1F72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E1F72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Pr="00EE1F72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с 1 января 2025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года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земельный налог на земельные участки, расположенные в пределах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EE1F72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E1F72">
        <w:rPr>
          <w:rFonts w:ascii="Arial" w:hAnsi="Arial" w:cs="Arial"/>
          <w:color w:val="000000"/>
          <w:lang w:val="ru-RU"/>
        </w:rPr>
        <w:t xml:space="preserve"> сельского </w:t>
      </w:r>
      <w:r w:rsidRPr="00EE1F72">
        <w:rPr>
          <w:rFonts w:ascii="Arial" w:hAnsi="Arial" w:cs="Arial"/>
          <w:color w:val="000000"/>
          <w:lang w:val="ru-RU"/>
        </w:rPr>
        <w:t>поселения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3413F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Воронежской области.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2.</w:t>
      </w:r>
      <w:r w:rsidR="00EE1F72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Установить ставки земельного налога на 2025</w:t>
      </w:r>
      <w:r w:rsidR="003413F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год:</w:t>
      </w:r>
    </w:p>
    <w:p w:rsidR="004C1CD1" w:rsidRPr="001468A5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2.1. За земельные участки, отнесённые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–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r w:rsidR="00D62D03" w:rsidRPr="00EE1F72">
        <w:rPr>
          <w:rFonts w:ascii="Arial" w:hAnsi="Arial" w:cs="Arial"/>
          <w:color w:val="000000"/>
          <w:lang w:val="ru-RU"/>
        </w:rPr>
        <w:t>0,3</w:t>
      </w:r>
      <w:r w:rsidR="004D03BB">
        <w:rPr>
          <w:rFonts w:ascii="Arial" w:hAnsi="Arial" w:cs="Arial"/>
          <w:color w:val="000000"/>
          <w:lang w:val="ru-RU"/>
        </w:rPr>
        <w:t xml:space="preserve"> </w:t>
      </w:r>
      <w:r w:rsidR="00A4796C">
        <w:rPr>
          <w:rFonts w:ascii="Arial" w:hAnsi="Arial" w:cs="Arial"/>
          <w:color w:val="000000"/>
          <w:lang w:val="ru-RU"/>
        </w:rPr>
        <w:t>%</w:t>
      </w:r>
      <w:r w:rsidRPr="001468A5">
        <w:rPr>
          <w:rFonts w:ascii="Arial" w:hAnsi="Arial" w:cs="Arial"/>
          <w:lang w:val="ru-RU"/>
        </w:rPr>
        <w:t>;</w:t>
      </w:r>
    </w:p>
    <w:p w:rsidR="004C1CD1" w:rsidRPr="001468A5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2.2.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EE1F72">
        <w:rPr>
          <w:rFonts w:ascii="Arial" w:hAnsi="Arial" w:cs="Arial"/>
          <w:color w:val="000000"/>
          <w:lang w:val="ru-RU"/>
        </w:rPr>
        <w:t>За земельные участки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пункте земельных участков,</w:t>
      </w:r>
      <w:r w:rsidR="00EB45F6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приобретённых (предоставленных) для индивидуального жилищного строительства, используемых в предпринимательской деятельности</w:t>
      </w:r>
      <w:proofErr w:type="gramEnd"/>
      <w:r w:rsidRPr="00EE1F72">
        <w:rPr>
          <w:rFonts w:ascii="Arial" w:hAnsi="Arial" w:cs="Arial"/>
          <w:color w:val="000000"/>
          <w:lang w:val="ru-RU"/>
        </w:rPr>
        <w:t>, и земельных участков, кадастровая стоимость каждого из которых превышает 300 миллионов рублей</w:t>
      </w:r>
      <w:r w:rsidR="00EB45F6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 xml:space="preserve">– </w:t>
      </w:r>
      <w:r w:rsidR="00D62D03" w:rsidRPr="00EE1F72">
        <w:rPr>
          <w:rFonts w:ascii="Arial" w:hAnsi="Arial" w:cs="Arial"/>
          <w:color w:val="000000"/>
          <w:lang w:val="ru-RU"/>
        </w:rPr>
        <w:t>0,</w:t>
      </w:r>
      <w:r w:rsidR="00D62D03" w:rsidRPr="001468A5">
        <w:rPr>
          <w:rFonts w:ascii="Arial" w:hAnsi="Arial" w:cs="Arial"/>
          <w:lang w:val="ru-RU"/>
        </w:rPr>
        <w:t>3</w:t>
      </w:r>
      <w:r w:rsidR="004D03BB">
        <w:rPr>
          <w:rFonts w:ascii="Arial" w:hAnsi="Arial" w:cs="Arial"/>
          <w:lang w:val="ru-RU"/>
        </w:rPr>
        <w:t xml:space="preserve"> </w:t>
      </w:r>
      <w:r w:rsidR="00A4796C">
        <w:rPr>
          <w:rFonts w:ascii="Arial" w:hAnsi="Arial" w:cs="Arial"/>
          <w:lang w:val="ru-RU"/>
        </w:rPr>
        <w:t>%</w:t>
      </w:r>
      <w:r w:rsidRPr="001468A5">
        <w:rPr>
          <w:rFonts w:ascii="Arial" w:hAnsi="Arial" w:cs="Arial"/>
          <w:i/>
          <w:iCs/>
          <w:lang w:val="ru-RU"/>
        </w:rPr>
        <w:t>;</w:t>
      </w:r>
      <w:r w:rsidRPr="001468A5">
        <w:rPr>
          <w:rFonts w:ascii="Arial" w:hAnsi="Arial" w:cs="Arial"/>
          <w:i/>
          <w:iCs/>
        </w:rPr>
        <w:t> </w:t>
      </w:r>
    </w:p>
    <w:p w:rsidR="004C1CD1" w:rsidRPr="001468A5" w:rsidRDefault="00C90009" w:rsidP="003413F5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 xml:space="preserve">2.3. За земельные </w:t>
      </w:r>
      <w:proofErr w:type="gramStart"/>
      <w:r w:rsidRPr="00EE1F72">
        <w:rPr>
          <w:rFonts w:ascii="Arial" w:hAnsi="Arial" w:cs="Arial"/>
          <w:color w:val="000000"/>
          <w:lang w:val="ru-RU"/>
        </w:rPr>
        <w:t>участки</w:t>
      </w:r>
      <w:proofErr w:type="gramEnd"/>
      <w:r w:rsidR="001468A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</w:t>
      </w:r>
      <w:r w:rsidR="003413F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№</w:t>
      </w:r>
      <w:r w:rsidR="003413F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217-ФЗ</w:t>
      </w:r>
      <w:r w:rsidR="003413F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="00EB45F6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 xml:space="preserve">за исключением указанных в настоящем пункте земельных участков, кадастровая стоимость </w:t>
      </w:r>
      <w:proofErr w:type="gramStart"/>
      <w:r w:rsidRPr="00EE1F72">
        <w:rPr>
          <w:rFonts w:ascii="Arial" w:hAnsi="Arial" w:cs="Arial"/>
          <w:color w:val="000000"/>
          <w:lang w:val="ru-RU"/>
        </w:rPr>
        <w:t>каждого</w:t>
      </w:r>
      <w:proofErr w:type="gramEnd"/>
      <w:r w:rsidRPr="00EE1F72">
        <w:rPr>
          <w:rFonts w:ascii="Arial" w:hAnsi="Arial" w:cs="Arial"/>
          <w:color w:val="000000"/>
          <w:lang w:val="ru-RU"/>
        </w:rPr>
        <w:t xml:space="preserve"> из которых превышает 300 миллионов рублей </w:t>
      </w:r>
      <w:r w:rsidR="00D62D03" w:rsidRPr="00EE1F72">
        <w:rPr>
          <w:rFonts w:ascii="Arial" w:hAnsi="Arial" w:cs="Arial"/>
          <w:color w:val="000000"/>
          <w:lang w:val="ru-RU"/>
        </w:rPr>
        <w:t>–</w:t>
      </w:r>
      <w:r w:rsidRPr="00EE1F72">
        <w:rPr>
          <w:rFonts w:ascii="Arial" w:hAnsi="Arial" w:cs="Arial"/>
          <w:color w:val="000000"/>
          <w:lang w:val="ru-RU"/>
        </w:rPr>
        <w:t xml:space="preserve"> </w:t>
      </w:r>
      <w:r w:rsidR="00D62D03" w:rsidRPr="00EE1F72">
        <w:rPr>
          <w:rFonts w:ascii="Arial" w:hAnsi="Arial" w:cs="Arial"/>
          <w:color w:val="000000"/>
          <w:lang w:val="ru-RU"/>
        </w:rPr>
        <w:t>0,22</w:t>
      </w:r>
      <w:r w:rsidR="004D03BB">
        <w:rPr>
          <w:rFonts w:ascii="Arial" w:hAnsi="Arial" w:cs="Arial"/>
          <w:color w:val="000000"/>
          <w:lang w:val="ru-RU"/>
        </w:rPr>
        <w:t xml:space="preserve"> %</w:t>
      </w:r>
      <w:r w:rsidRPr="001468A5">
        <w:rPr>
          <w:rFonts w:ascii="Arial" w:hAnsi="Arial" w:cs="Arial"/>
          <w:iCs/>
          <w:lang w:val="ru-RU"/>
        </w:rPr>
        <w:t>;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lastRenderedPageBreak/>
        <w:t>2.4.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r w:rsidR="00D62D03" w:rsidRPr="00EE1F72">
        <w:rPr>
          <w:rFonts w:ascii="Arial" w:hAnsi="Arial" w:cs="Arial"/>
          <w:color w:val="000000"/>
          <w:lang w:val="ru-RU"/>
        </w:rPr>
        <w:t>0</w:t>
      </w:r>
      <w:r w:rsidRPr="00EE1F72">
        <w:rPr>
          <w:rFonts w:ascii="Arial" w:hAnsi="Arial" w:cs="Arial"/>
          <w:color w:val="000000"/>
          <w:lang w:val="ru-RU"/>
        </w:rPr>
        <w:t xml:space="preserve"> %</w:t>
      </w:r>
      <w:r w:rsidRPr="001468A5">
        <w:rPr>
          <w:rFonts w:ascii="Arial" w:hAnsi="Arial" w:cs="Arial"/>
          <w:lang w:val="ru-RU"/>
        </w:rPr>
        <w:t>;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2.5. За земельные участки, предназначенные для размещения объектов торговли, общественного питания, бытового обслуживания –</w:t>
      </w:r>
      <w:r w:rsidR="00D62D03" w:rsidRPr="00EE1F72">
        <w:rPr>
          <w:rFonts w:ascii="Arial" w:hAnsi="Arial" w:cs="Arial"/>
          <w:color w:val="000000"/>
          <w:lang w:val="ru-RU"/>
        </w:rPr>
        <w:t>1,5</w:t>
      </w:r>
      <w:r w:rsidRPr="00EE1F72">
        <w:rPr>
          <w:rFonts w:ascii="Arial" w:hAnsi="Arial" w:cs="Arial"/>
          <w:color w:val="000000"/>
          <w:lang w:val="ru-RU"/>
        </w:rPr>
        <w:t xml:space="preserve"> %;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2.6. За прочие земельные участки –</w:t>
      </w:r>
      <w:r w:rsidR="00D62D03" w:rsidRPr="00EE1F72">
        <w:rPr>
          <w:rFonts w:ascii="Arial" w:hAnsi="Arial" w:cs="Arial"/>
          <w:color w:val="000000"/>
          <w:lang w:val="ru-RU"/>
        </w:rPr>
        <w:t>1,5</w:t>
      </w:r>
      <w:r w:rsidR="004D03BB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%.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3. Порядок уплаты налога в отношении налогоплательщиков-организаций определяется в соответствии с пунктом 1 статьи 397 Налогового кодекса Российской Федерации.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4.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Освободить от уплаты земельного налога: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4.1.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Казённые предприятия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</w:t>
      </w:r>
      <w:r w:rsidR="00EB45F6">
        <w:rPr>
          <w:rFonts w:ascii="Arial" w:hAnsi="Arial" w:cs="Arial"/>
          <w:color w:val="000000"/>
          <w:lang w:val="ru-RU"/>
        </w:rPr>
        <w:t>рганизации и учреждения функций;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4.2. Органы местного</w:t>
      </w:r>
      <w:r w:rsidR="001468A5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 xml:space="preserve">самоуправления </w:t>
      </w:r>
      <w:proofErr w:type="spellStart"/>
      <w:r w:rsidR="00EE1F72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EE1F72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EE1F72">
        <w:rPr>
          <w:rFonts w:ascii="Arial" w:hAnsi="Arial" w:cs="Arial"/>
          <w:color w:val="000000"/>
          <w:lang w:val="ru-RU"/>
        </w:rPr>
        <w:t>:</w:t>
      </w:r>
    </w:p>
    <w:p w:rsidR="004C1CD1" w:rsidRPr="00EE1F72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- в отношении земельных участков или земельных долей, находящихся в собственности поселения, государственная регистрация права собственности</w:t>
      </w:r>
      <w:r w:rsidR="00EB45F6">
        <w:rPr>
          <w:rFonts w:ascii="Arial" w:hAnsi="Arial" w:cs="Arial"/>
          <w:color w:val="000000"/>
          <w:lang w:val="ru-RU"/>
        </w:rPr>
        <w:t>,</w:t>
      </w:r>
      <w:r w:rsidRPr="00EE1F72">
        <w:rPr>
          <w:rFonts w:ascii="Arial" w:hAnsi="Arial" w:cs="Arial"/>
          <w:color w:val="000000"/>
          <w:lang w:val="ru-RU"/>
        </w:rPr>
        <w:t xml:space="preserve">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</w:t>
      </w:r>
      <w:r w:rsidR="00EB45F6">
        <w:rPr>
          <w:rFonts w:ascii="Arial" w:hAnsi="Arial" w:cs="Arial"/>
          <w:color w:val="000000"/>
          <w:lang w:val="ru-RU"/>
        </w:rPr>
        <w:t>»</w:t>
      </w:r>
      <w:r w:rsidRPr="00EE1F72">
        <w:rPr>
          <w:rFonts w:ascii="Arial" w:hAnsi="Arial" w:cs="Arial"/>
          <w:color w:val="000000"/>
          <w:lang w:val="ru-RU"/>
        </w:rPr>
        <w:t>;</w:t>
      </w:r>
    </w:p>
    <w:p w:rsidR="004C1CD1" w:rsidRDefault="00C90009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15624D" w:rsidRPr="00EE1F72" w:rsidRDefault="0015624D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4.3. Инвалидов 1 группы - </w:t>
      </w:r>
      <w:r w:rsidRPr="00EE1F72">
        <w:rPr>
          <w:rFonts w:ascii="Arial" w:hAnsi="Arial" w:cs="Arial"/>
          <w:color w:val="000000"/>
          <w:lang w:val="ru-RU"/>
        </w:rPr>
        <w:t>в отношении земельных участков, предназначенных для ведения личного подсобного хозяйства</w:t>
      </w:r>
      <w:r>
        <w:rPr>
          <w:rFonts w:ascii="Arial" w:hAnsi="Arial" w:cs="Arial"/>
          <w:color w:val="000000"/>
          <w:lang w:val="ru-RU"/>
        </w:rPr>
        <w:t>;</w:t>
      </w:r>
    </w:p>
    <w:p w:rsidR="004C1CD1" w:rsidRPr="00EE1F72" w:rsidRDefault="0015624D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4.4</w:t>
      </w:r>
      <w:r w:rsidR="00C90009" w:rsidRPr="00EE1F72">
        <w:rPr>
          <w:rFonts w:ascii="Arial" w:hAnsi="Arial" w:cs="Arial"/>
          <w:color w:val="000000"/>
          <w:lang w:val="ru-RU"/>
        </w:rPr>
        <w:t>. Добровольных пожарных - в отношении земельных участков, предназначенных для ведения личного подсобного хозяйства;</w:t>
      </w:r>
    </w:p>
    <w:p w:rsidR="004C1CD1" w:rsidRDefault="0015624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4.5</w:t>
      </w:r>
      <w:r w:rsidR="00C90009" w:rsidRPr="00EE1F72">
        <w:rPr>
          <w:rFonts w:ascii="Arial" w:hAnsi="Arial" w:cs="Arial"/>
          <w:color w:val="000000"/>
          <w:lang w:val="ru-RU"/>
        </w:rPr>
        <w:t>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</w:t>
      </w:r>
      <w:r w:rsidR="00EB45F6">
        <w:rPr>
          <w:rFonts w:ascii="Arial" w:hAnsi="Arial" w:cs="Arial"/>
          <w:color w:val="000000"/>
          <w:lang w:val="ru-RU"/>
        </w:rPr>
        <w:t xml:space="preserve"> га;</w:t>
      </w:r>
    </w:p>
    <w:p w:rsidR="0015624D" w:rsidRPr="00EE1F72" w:rsidRDefault="0015624D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4.6. Участников и инвалидов Великой Отечественной войны – в отношении земельных участков, </w:t>
      </w:r>
      <w:r w:rsidRPr="00EE1F72">
        <w:rPr>
          <w:rFonts w:ascii="Arial" w:hAnsi="Arial" w:cs="Arial"/>
          <w:color w:val="000000"/>
          <w:lang w:val="ru-RU"/>
        </w:rPr>
        <w:t>предназначенных для ведения личного подсобного хозяйства;</w:t>
      </w:r>
      <w:r w:rsidRPr="0015624D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предназначенных для ведения личного подсобного хозяйства;</w:t>
      </w:r>
    </w:p>
    <w:p w:rsidR="004C1CD1" w:rsidRPr="00EE1F72" w:rsidRDefault="0015624D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4.7</w:t>
      </w:r>
      <w:r w:rsidR="00C90009" w:rsidRPr="00EE1F72">
        <w:rPr>
          <w:rFonts w:ascii="Arial" w:hAnsi="Arial" w:cs="Arial"/>
          <w:color w:val="000000"/>
          <w:lang w:val="ru-RU"/>
        </w:rPr>
        <w:t>. Ветеранов и инвалидов боевых действий - в отношении земельных участков, предназначенных для ведения личного подсобного хозяйства;</w:t>
      </w:r>
    </w:p>
    <w:p w:rsidR="004C1CD1" w:rsidRPr="00EE1F72" w:rsidRDefault="0015624D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4.8</w:t>
      </w:r>
      <w:r w:rsidR="00C90009" w:rsidRPr="00EE1F72">
        <w:rPr>
          <w:rFonts w:ascii="Arial" w:hAnsi="Arial" w:cs="Arial"/>
          <w:color w:val="000000"/>
          <w:lang w:val="ru-RU"/>
        </w:rPr>
        <w:t xml:space="preserve">. </w:t>
      </w:r>
      <w:proofErr w:type="gramStart"/>
      <w:r w:rsidR="00C90009" w:rsidRPr="00EE1F72">
        <w:rPr>
          <w:rFonts w:ascii="Arial" w:hAnsi="Arial" w:cs="Arial"/>
          <w:color w:val="000000"/>
          <w:lang w:val="ru-RU"/>
        </w:rPr>
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</w:r>
      <w:r w:rsidR="00C90009" w:rsidRPr="00EE1F72">
        <w:rPr>
          <w:rFonts w:ascii="Arial" w:hAnsi="Arial" w:cs="Arial"/>
          <w:lang w:val="ru-RU"/>
        </w:rPr>
        <w:t xml:space="preserve">мировании, </w:t>
      </w:r>
      <w:r w:rsidR="00C90009" w:rsidRPr="00EE1F72">
        <w:rPr>
          <w:rFonts w:ascii="Arial" w:hAnsi="Arial" w:cs="Arial"/>
          <w:lang w:val="ru-RU" w:eastAsia="ru-RU"/>
        </w:rPr>
        <w:t>содействующем выполнению задач, возложенных на Вооруженные Силы Российской Федерации, лиц</w:t>
      </w:r>
      <w:proofErr w:type="gramEnd"/>
      <w:r w:rsidR="00C90009" w:rsidRPr="00EE1F72">
        <w:rPr>
          <w:rFonts w:ascii="Arial" w:hAnsi="Arial" w:cs="Arial"/>
          <w:lang w:val="ru-RU" w:eastAsia="ru-RU"/>
        </w:rPr>
        <w:t xml:space="preserve">, </w:t>
      </w:r>
      <w:proofErr w:type="gramStart"/>
      <w:r w:rsidR="00C90009" w:rsidRPr="00EE1F72">
        <w:rPr>
          <w:rFonts w:ascii="Arial" w:hAnsi="Arial" w:cs="Arial"/>
          <w:lang w:val="ru-RU" w:eastAsia="ru-RU"/>
        </w:rPr>
        <w:t>проходящих службу в войсках национальной гвардии Российской Федерации и имеющие специальные звания полиции</w:t>
      </w:r>
      <w:r w:rsidR="00C90009" w:rsidRPr="00EE1F72">
        <w:rPr>
          <w:rFonts w:ascii="Arial" w:hAnsi="Arial" w:cs="Arial"/>
          <w:lang w:val="ru-RU"/>
        </w:rPr>
        <w:t xml:space="preserve">; </w:t>
      </w:r>
      <w:proofErr w:type="gramEnd"/>
    </w:p>
    <w:p w:rsidR="004C1CD1" w:rsidRPr="00EE1F72" w:rsidRDefault="0015624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4.9</w:t>
      </w:r>
      <w:r w:rsidR="00C90009" w:rsidRPr="00EE1F72">
        <w:rPr>
          <w:rFonts w:ascii="Arial" w:hAnsi="Arial" w:cs="Arial"/>
          <w:color w:val="000000"/>
          <w:lang w:val="ru-RU"/>
        </w:rPr>
        <w:t>. Членов семей граждан указанных в пункте 4.6. настоящего решения, установленных частью 5 статьи 2 Федерального закона от 27.05.1998 № 76-ФЗ «О статусе военнослужащих». </w:t>
      </w:r>
    </w:p>
    <w:p w:rsidR="00C92D4B" w:rsidRDefault="00C90009" w:rsidP="00C92D4B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E1F72">
        <w:rPr>
          <w:rFonts w:ascii="Arial" w:hAnsi="Arial" w:cs="Arial"/>
          <w:color w:val="000000"/>
          <w:lang w:val="ru-RU"/>
        </w:rPr>
        <w:lastRenderedPageBreak/>
        <w:t>5. Настоящее решение вступает в силу с 01.01.2025</w:t>
      </w:r>
      <w:r w:rsidR="00C92D4B">
        <w:rPr>
          <w:rFonts w:ascii="Arial" w:hAnsi="Arial" w:cs="Arial"/>
          <w:color w:val="000000"/>
          <w:lang w:val="ru-RU"/>
        </w:rPr>
        <w:t xml:space="preserve"> </w:t>
      </w:r>
      <w:r w:rsidRPr="00EE1F72">
        <w:rPr>
          <w:rFonts w:ascii="Arial" w:hAnsi="Arial" w:cs="Arial"/>
          <w:color w:val="000000"/>
          <w:lang w:val="ru-RU"/>
        </w:rPr>
        <w:t>года.</w:t>
      </w:r>
    </w:p>
    <w:p w:rsidR="004C1CD1" w:rsidRPr="00EE1F72" w:rsidRDefault="00C90009" w:rsidP="00C92D4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0" w:name="_GoBack"/>
      <w:bookmarkEnd w:id="0"/>
      <w:r w:rsidRPr="00067F21">
        <w:rPr>
          <w:rFonts w:ascii="Arial" w:hAnsi="Arial" w:cs="Arial"/>
          <w:color w:val="000000"/>
          <w:lang w:val="ru-RU"/>
        </w:rPr>
        <w:t>6. Настоящее решение подлежит опубликованию в районной газете «Семилукская жизнь»</w:t>
      </w:r>
      <w:r w:rsidR="00EB45F6" w:rsidRPr="00067F21">
        <w:rPr>
          <w:rFonts w:ascii="Arial" w:hAnsi="Arial" w:cs="Arial"/>
          <w:color w:val="000000"/>
          <w:lang w:val="ru-RU"/>
        </w:rPr>
        <w:t xml:space="preserve"> </w:t>
      </w:r>
      <w:r w:rsidRPr="00067F21">
        <w:rPr>
          <w:rFonts w:ascii="Arial" w:hAnsi="Arial" w:cs="Arial"/>
          <w:color w:val="000000"/>
          <w:lang w:val="ru-RU"/>
        </w:rPr>
        <w:t>в срок до 01.12.2024 года</w:t>
      </w:r>
      <w:r w:rsidRPr="00EE1F72">
        <w:rPr>
          <w:rFonts w:ascii="Arial" w:hAnsi="Arial" w:cs="Arial"/>
          <w:color w:val="000000"/>
          <w:lang w:val="ru-RU"/>
        </w:rPr>
        <w:t>.</w:t>
      </w:r>
    </w:p>
    <w:p w:rsidR="004C1CD1" w:rsidRDefault="00C90009" w:rsidP="00ED084B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E1F72">
        <w:rPr>
          <w:rFonts w:ascii="Arial" w:hAnsi="Arial" w:cs="Arial"/>
          <w:color w:val="000000"/>
          <w:sz w:val="24"/>
          <w:szCs w:val="24"/>
          <w:lang w:val="ru-RU"/>
        </w:rPr>
        <w:t>7.</w:t>
      </w:r>
      <w:r w:rsidR="003413F5" w:rsidRPr="003413F5"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proofErr w:type="gramStart"/>
      <w:r w:rsidR="003413F5" w:rsidRPr="003413F5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="003413F5" w:rsidRPr="003413F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3413F5" w:rsidRPr="003413F5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="003413F5" w:rsidRPr="003413F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="003413F5" w:rsidRPr="003413F5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="003413F5" w:rsidRPr="003413F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3413F5" w:rsidRPr="003413F5" w:rsidRDefault="003413F5" w:rsidP="003413F5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3413F5" w:rsidRPr="003413F5" w:rsidTr="00D55BE9">
        <w:tc>
          <w:tcPr>
            <w:tcW w:w="3936" w:type="dxa"/>
          </w:tcPr>
          <w:p w:rsidR="003413F5" w:rsidRPr="003413F5" w:rsidRDefault="003413F5" w:rsidP="003413F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Глава </w:t>
            </w:r>
            <w:proofErr w:type="spellStart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Староведугского</w:t>
            </w:r>
            <w:proofErr w:type="spellEnd"/>
          </w:p>
          <w:p w:rsidR="003413F5" w:rsidRPr="003413F5" w:rsidRDefault="003413F5" w:rsidP="003413F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сельского поселения</w:t>
            </w:r>
          </w:p>
        </w:tc>
        <w:tc>
          <w:tcPr>
            <w:tcW w:w="2444" w:type="dxa"/>
          </w:tcPr>
          <w:p w:rsidR="003413F5" w:rsidRPr="003413F5" w:rsidRDefault="003413F5" w:rsidP="003413F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367" w:type="dxa"/>
          </w:tcPr>
          <w:p w:rsidR="003413F5" w:rsidRPr="003413F5" w:rsidRDefault="003413F5" w:rsidP="003413F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3413F5" w:rsidRPr="003413F5" w:rsidRDefault="003413F5" w:rsidP="003413F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Ю.А.Свиридов</w:t>
            </w:r>
            <w:proofErr w:type="spellEnd"/>
          </w:p>
        </w:tc>
      </w:tr>
    </w:tbl>
    <w:p w:rsidR="003413F5" w:rsidRPr="003413F5" w:rsidRDefault="003413F5" w:rsidP="003413F5">
      <w:pPr>
        <w:spacing w:after="160" w:line="259" w:lineRule="auto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3413F5" w:rsidRPr="003413F5" w:rsidTr="00D55BE9">
        <w:tc>
          <w:tcPr>
            <w:tcW w:w="3936" w:type="dxa"/>
          </w:tcPr>
          <w:p w:rsidR="003413F5" w:rsidRPr="003413F5" w:rsidRDefault="003413F5" w:rsidP="003413F5">
            <w:pPr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</w:pPr>
            <w:r w:rsidRPr="003413F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  <w:proofErr w:type="spellStart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3413F5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3413F5" w:rsidRPr="003413F5" w:rsidRDefault="003413F5" w:rsidP="003413F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3413F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Н.И.Мачалова</w:t>
            </w:r>
            <w:proofErr w:type="spellEnd"/>
          </w:p>
        </w:tc>
      </w:tr>
    </w:tbl>
    <w:p w:rsidR="003413F5" w:rsidRPr="003413F5" w:rsidRDefault="003413F5" w:rsidP="00EB45F6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sectPr w:rsidR="003413F5" w:rsidRPr="003413F5" w:rsidSect="00C92D4B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06" w:rsidRDefault="00922606">
      <w:r>
        <w:separator/>
      </w:r>
    </w:p>
  </w:endnote>
  <w:endnote w:type="continuationSeparator" w:id="0">
    <w:p w:rsidR="00922606" w:rsidRDefault="0092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06" w:rsidRDefault="00922606">
      <w:r>
        <w:separator/>
      </w:r>
    </w:p>
  </w:footnote>
  <w:footnote w:type="continuationSeparator" w:id="0">
    <w:p w:rsidR="00922606" w:rsidRDefault="0092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67F21"/>
    <w:rsid w:val="00085169"/>
    <w:rsid w:val="001468A5"/>
    <w:rsid w:val="0015624D"/>
    <w:rsid w:val="003413F5"/>
    <w:rsid w:val="00393D0A"/>
    <w:rsid w:val="004C1CD1"/>
    <w:rsid w:val="004D03BB"/>
    <w:rsid w:val="00537B0F"/>
    <w:rsid w:val="005857A0"/>
    <w:rsid w:val="005B57B3"/>
    <w:rsid w:val="0076505E"/>
    <w:rsid w:val="007C711A"/>
    <w:rsid w:val="00922606"/>
    <w:rsid w:val="009D2681"/>
    <w:rsid w:val="00A4796C"/>
    <w:rsid w:val="00C90009"/>
    <w:rsid w:val="00C92D4B"/>
    <w:rsid w:val="00D62D03"/>
    <w:rsid w:val="00EB45F6"/>
    <w:rsid w:val="00ED084B"/>
    <w:rsid w:val="00EE1F72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EE1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1F72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8"/>
    <w:uiPriority w:val="39"/>
    <w:rsid w:val="003413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41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56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5624D"/>
    <w:rPr>
      <w:rFonts w:asciiTheme="minorHAnsi" w:eastAsiaTheme="minorEastAsia" w:hAnsiTheme="minorHAnsi" w:cstheme="minorBidi"/>
      <w:lang w:val="en-US" w:eastAsia="zh-CN"/>
    </w:rPr>
  </w:style>
  <w:style w:type="paragraph" w:styleId="ab">
    <w:name w:val="footer"/>
    <w:basedOn w:val="a"/>
    <w:link w:val="ac"/>
    <w:rsid w:val="0015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624D"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EE1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1F72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8"/>
    <w:uiPriority w:val="39"/>
    <w:rsid w:val="003413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341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56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5624D"/>
    <w:rPr>
      <w:rFonts w:asciiTheme="minorHAnsi" w:eastAsiaTheme="minorEastAsia" w:hAnsiTheme="minorHAnsi" w:cstheme="minorBidi"/>
      <w:lang w:val="en-US" w:eastAsia="zh-CN"/>
    </w:rPr>
  </w:style>
  <w:style w:type="paragraph" w:styleId="ab">
    <w:name w:val="footer"/>
    <w:basedOn w:val="a"/>
    <w:link w:val="ac"/>
    <w:rsid w:val="0015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624D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16</cp:revision>
  <cp:lastPrinted>2024-10-23T11:42:00Z</cp:lastPrinted>
  <dcterms:created xsi:type="dcterms:W3CDTF">2024-10-11T10:44:00Z</dcterms:created>
  <dcterms:modified xsi:type="dcterms:W3CDTF">2024-10-23T11:43:00Z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