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3FCC34E3" wp14:editId="1815C83A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B61FC" w:rsidRPr="004B61FC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020AD" w:rsidRPr="00D020AD" w:rsidRDefault="00D020AD" w:rsidP="00D0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0</w:t>
      </w:r>
      <w:r w:rsidR="0047069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4B61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47069A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 w:rsidR="0047069A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4B61FC" w:rsidRDefault="004B61FC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4B61FC" w:rsidRDefault="00D020AD" w:rsidP="004B61FC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по  предоставлению муниципальной услуги «</w:t>
      </w:r>
      <w:r w:rsidRPr="004B61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Предварительное согласование предоставления</w:t>
      </w:r>
      <w:r w:rsid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1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земельного участка</w:t>
      </w: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0AD" w:rsidRPr="00D020AD" w:rsidRDefault="00D020AD" w:rsidP="004B6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A41" w:rsidRPr="00D702D5" w:rsidRDefault="00991A41" w:rsidP="004B6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20AD" w:rsidRDefault="00D020AD" w:rsidP="004B6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технологическую схему по  предоставлению муниципальной услуги «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D020AD" w:rsidRPr="00D020AD" w:rsidRDefault="00D020AD" w:rsidP="004B6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2.Распоряжение от </w:t>
      </w:r>
      <w:r w:rsidR="0047069A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47069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.2016г. № </w:t>
      </w:r>
      <w:r w:rsidR="0047069A"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по  предоставлению муниципальной услуги «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Предварительное согласование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20AD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D020AD" w:rsidRPr="00D020AD" w:rsidRDefault="00D020AD" w:rsidP="004B6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4B61FC" w:rsidRDefault="004B61FC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D020AD" w:rsidRDefault="00D0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D020AD" w:rsidP="00D020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20AD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D020A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D020A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7069A">
        <w:rPr>
          <w:rFonts w:ascii="Times New Roman" w:hAnsi="Times New Roman" w:cs="Times New Roman"/>
          <w:sz w:val="24"/>
          <w:szCs w:val="24"/>
        </w:rPr>
        <w:t>04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7069A">
        <w:rPr>
          <w:rFonts w:ascii="Times New Roman" w:hAnsi="Times New Roman" w:cs="Times New Roman"/>
          <w:sz w:val="24"/>
          <w:szCs w:val="24"/>
        </w:rPr>
        <w:t>28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«</w:t>
      </w:r>
      <w:r w:rsidR="00115E8C" w:rsidRPr="0039271D">
        <w:rPr>
          <w:rFonts w:ascii="Times New Roman" w:hAnsi="Times New Roman" w:cs="Times New Roman"/>
          <w:sz w:val="24"/>
          <w:szCs w:val="24"/>
        </w:rPr>
        <w:t>Предварительное согласование представления земельного участка, находящегося в муниципальной собственности</w:t>
      </w:r>
      <w:r w:rsidRPr="0039271D">
        <w:rPr>
          <w:rFonts w:ascii="Times New Roman" w:hAnsi="Times New Roman" w:cs="Times New Roman"/>
          <w:sz w:val="24"/>
          <w:szCs w:val="24"/>
        </w:rPr>
        <w:t>»</w:t>
      </w:r>
    </w:p>
    <w:p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1D76" w:rsidRPr="0039271D" w:rsidRDefault="00D11D76" w:rsidP="0074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39271D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39271D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385D25" w:rsidRDefault="00115E8C" w:rsidP="0011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7069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Семилукского муниципального района Воронежской области </w:t>
            </w:r>
          </w:p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385D25" w:rsidRDefault="0039271D" w:rsidP="0039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3640100010001010193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385D25" w:rsidRDefault="00115E8C" w:rsidP="00A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385D25" w:rsidRDefault="0039271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E8C" w:rsidRPr="00385D2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385D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39271D" w:rsidRDefault="00115E8C" w:rsidP="004B61FC">
            <w:pPr>
              <w:pStyle w:val="a7"/>
              <w:spacing w:line="240" w:lineRule="auto"/>
              <w:jc w:val="both"/>
              <w:rPr>
                <w:b w:val="0"/>
                <w:sz w:val="24"/>
              </w:rPr>
            </w:pPr>
            <w:r w:rsidRPr="00385D25">
              <w:rPr>
                <w:b w:val="0"/>
                <w:sz w:val="24"/>
              </w:rPr>
              <w:t xml:space="preserve">Утвержден </w:t>
            </w:r>
            <w:r w:rsidR="004B61FC">
              <w:rPr>
                <w:b w:val="0"/>
                <w:sz w:val="24"/>
              </w:rPr>
              <w:t xml:space="preserve">постановлением от </w:t>
            </w:r>
            <w:r w:rsidR="0047069A">
              <w:rPr>
                <w:b w:val="0"/>
                <w:sz w:val="24"/>
              </w:rPr>
              <w:t>25.10.202</w:t>
            </w:r>
            <w:r w:rsidR="004B61FC">
              <w:rPr>
                <w:b w:val="0"/>
                <w:sz w:val="24"/>
              </w:rPr>
              <w:t>3</w:t>
            </w:r>
            <w:bookmarkStart w:id="0" w:name="_GoBack"/>
            <w:bookmarkEnd w:id="0"/>
            <w:r w:rsidR="0047069A">
              <w:rPr>
                <w:b w:val="0"/>
                <w:sz w:val="24"/>
              </w:rPr>
              <w:t xml:space="preserve"> г</w:t>
            </w:r>
            <w:r w:rsidRPr="00385D25">
              <w:rPr>
                <w:b w:val="0"/>
                <w:sz w:val="24"/>
              </w:rPr>
              <w:t>. №</w:t>
            </w:r>
            <w:r w:rsidR="0047069A">
              <w:rPr>
                <w:b w:val="0"/>
                <w:sz w:val="24"/>
              </w:rPr>
              <w:t xml:space="preserve"> 83</w:t>
            </w:r>
            <w:r w:rsidRPr="00385D25">
              <w:rPr>
                <w:sz w:val="24"/>
              </w:rPr>
              <w:t xml:space="preserve"> «</w:t>
            </w:r>
            <w:r w:rsidRPr="00385D25">
              <w:rPr>
                <w:b w:val="0"/>
                <w:sz w:val="24"/>
              </w:rPr>
              <w:t>Предварительное согласование</w:t>
            </w:r>
            <w:r w:rsidR="00AE01FB" w:rsidRPr="00385D25">
              <w:rPr>
                <w:sz w:val="24"/>
              </w:rPr>
              <w:t xml:space="preserve"> </w:t>
            </w:r>
            <w:r w:rsidR="00AE01FB" w:rsidRPr="00AE01FB">
              <w:rPr>
                <w:b w:val="0"/>
                <w:sz w:val="24"/>
              </w:rPr>
              <w:t>предоставления земельного участка, находящегося в муниципальной собственности</w:t>
            </w:r>
            <w:r w:rsidRPr="00AE01FB">
              <w:rPr>
                <w:b w:val="0"/>
                <w:sz w:val="24"/>
              </w:rPr>
              <w:t>»</w:t>
            </w:r>
            <w:r w:rsidR="0039271D">
              <w:rPr>
                <w:b w:val="0"/>
                <w:sz w:val="24"/>
              </w:rPr>
              <w:t xml:space="preserve"> </w:t>
            </w:r>
          </w:p>
        </w:tc>
      </w:tr>
      <w:tr w:rsidR="00D11D76" w:rsidRPr="00385D25" w:rsidTr="00D11D76">
        <w:tc>
          <w:tcPr>
            <w:tcW w:w="817" w:type="dxa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385D25" w:rsidRDefault="0039271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E8C" w:rsidRPr="00385D2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11D76" w:rsidRPr="00385D25" w:rsidTr="00D11D76">
        <w:tc>
          <w:tcPr>
            <w:tcW w:w="817" w:type="dxa"/>
            <w:vMerge w:val="restart"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8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385D25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301014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(смс-опрос, телефо</w:t>
            </w:r>
            <w:r w:rsidR="00301014" w:rsidRPr="00385D25">
              <w:rPr>
                <w:rFonts w:ascii="Times New Roman" w:hAnsi="Times New Roman" w:cs="Times New Roman"/>
                <w:sz w:val="24"/>
                <w:szCs w:val="24"/>
              </w:rPr>
              <w:t>нный опрос)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6616F3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6616F3" w:rsidRPr="00385D25" w:rsidTr="00D11D76">
        <w:tc>
          <w:tcPr>
            <w:tcW w:w="817" w:type="dxa"/>
            <w:vMerge/>
          </w:tcPr>
          <w:p w:rsidR="006616F3" w:rsidRPr="00385D25" w:rsidRDefault="006616F3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616F3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616F3" w:rsidRPr="00385D25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="00D11D76" w:rsidRPr="00385D25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C915E2" w:rsidRPr="00385D25" w:rsidTr="00D11D76">
        <w:tc>
          <w:tcPr>
            <w:tcW w:w="817" w:type="dxa"/>
            <w:vMerge/>
          </w:tcPr>
          <w:p w:rsidR="00C915E2" w:rsidRPr="00385D25" w:rsidRDefault="00C915E2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15E2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915E2" w:rsidRPr="00385D25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="006E5CCA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11D76" w:rsidRPr="00385D25" w:rsidTr="00D11D76">
        <w:tc>
          <w:tcPr>
            <w:tcW w:w="817" w:type="dxa"/>
            <w:vMerge/>
          </w:tcPr>
          <w:p w:rsidR="00D11D76" w:rsidRPr="00385D25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385D25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4B61FC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CE76ED" w:rsidRPr="0039271D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3927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271D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39271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385D25" w:rsidTr="0099080E">
        <w:tc>
          <w:tcPr>
            <w:tcW w:w="2269" w:type="dxa"/>
            <w:gridSpan w:val="2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3D7A7B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</w:t>
            </w:r>
            <w:r w:rsidR="00E0638C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385D25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385D25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385D25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результатата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6BD0" w:rsidRPr="00385D25" w:rsidTr="0099080E">
        <w:tc>
          <w:tcPr>
            <w:tcW w:w="1135" w:type="dxa"/>
            <w:vAlign w:val="center"/>
          </w:tcPr>
          <w:p w:rsidR="00DE36BF" w:rsidRPr="00385D25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жительства (месту нахождения </w:t>
            </w:r>
            <w:r w:rsidR="00774B6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385D25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ри подаче заявления </w:t>
            </w:r>
            <w:r w:rsidR="00985DD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36BF" w:rsidRPr="00385D25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алич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6381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платы 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385D25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акта, являющегося основание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36BF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385D25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КБК для </w:t>
            </w:r>
            <w:r w:rsidR="00AC4C17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взимания платы (государственной пошлины),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D640BE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через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E36BF" w:rsidRPr="00385D25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D0" w:rsidRPr="00385D25" w:rsidTr="003D7A7B">
        <w:tc>
          <w:tcPr>
            <w:tcW w:w="1135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E36BF" w:rsidRPr="00385D25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E36BF" w:rsidRPr="00385D25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385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E36BF" w:rsidRPr="00385D25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D0" w:rsidRPr="00385D25" w:rsidTr="003D7A7B">
        <w:tc>
          <w:tcPr>
            <w:tcW w:w="1135" w:type="dxa"/>
          </w:tcPr>
          <w:p w:rsidR="003E703E" w:rsidRDefault="003E70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36BF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1134" w:type="dxa"/>
          </w:tcPr>
          <w:p w:rsidR="00DE36BF" w:rsidRPr="00385D25" w:rsidRDefault="003E703E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C94" w:rsidRPr="00385D25">
              <w:rPr>
                <w:rFonts w:ascii="Times New Roman" w:hAnsi="Times New Roman" w:cs="Times New Roman"/>
                <w:sz w:val="24"/>
                <w:szCs w:val="24"/>
              </w:rPr>
              <w:t>0 рабочих дня</w:t>
            </w:r>
          </w:p>
        </w:tc>
        <w:tc>
          <w:tcPr>
            <w:tcW w:w="1417" w:type="dxa"/>
          </w:tcPr>
          <w:p w:rsidR="00A97EB5" w:rsidRPr="00385D25" w:rsidRDefault="00A97EB5" w:rsidP="00A97EB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1.  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подача заявления лицом, не уполномоченным совершать такого рода действия.</w:t>
            </w:r>
          </w:p>
        </w:tc>
        <w:tc>
          <w:tcPr>
            <w:tcW w:w="1560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8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противоречий между заявленными и уже зарегистрированными правами;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услугу не является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органом по принятию решений о предварител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36BF" w:rsidRPr="00385D25" w:rsidRDefault="003E703E" w:rsidP="003E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7EB5" w:rsidRPr="00385D25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7EB5"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="00A97EB5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DE36BF" w:rsidRPr="00385D25" w:rsidRDefault="00A97EB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="0039271D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39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области;</w:t>
            </w:r>
          </w:p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филиал автономного учреждения Воронежской области «Многофунк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циональный центр предоставления государственных и муниципальных услуг» в г. Семилуках  (соглашение о взаимодействии от 01.07.2015г.);</w:t>
            </w:r>
          </w:p>
          <w:p w:rsidR="00A97EB5" w:rsidRPr="00385D25" w:rsidRDefault="00A97EB5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и муниципальных услуг(www.gosuslugi.ru);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4. Портал государственных и муниципальных услуг Воронежской области (</w:t>
            </w:r>
            <w:r w:rsidRPr="0038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.pgu.govvr.ru).</w:t>
            </w:r>
          </w:p>
        </w:tc>
        <w:tc>
          <w:tcPr>
            <w:tcW w:w="1211" w:type="dxa"/>
          </w:tcPr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администрации </w:t>
            </w:r>
            <w:proofErr w:type="spellStart"/>
            <w:r w:rsidR="0039271D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39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 на бумажно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носителе;</w:t>
            </w:r>
          </w:p>
          <w:p w:rsidR="00A97EB5" w:rsidRPr="00385D25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DE36BF" w:rsidRPr="00385D25" w:rsidRDefault="00A97EB5" w:rsidP="00A9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3. заказным письмом с уведомлением о вручении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почтовую связь.</w:t>
            </w:r>
          </w:p>
        </w:tc>
      </w:tr>
    </w:tbl>
    <w:p w:rsidR="008D0F62" w:rsidRPr="0039271D" w:rsidRDefault="008D0F62" w:rsidP="003D7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</w:t>
      </w:r>
      <w:proofErr w:type="spellStart"/>
      <w:r w:rsidRPr="0039271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39271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871"/>
        <w:gridCol w:w="2132"/>
        <w:gridCol w:w="2101"/>
        <w:gridCol w:w="1836"/>
        <w:gridCol w:w="2036"/>
        <w:gridCol w:w="1905"/>
        <w:gridCol w:w="2022"/>
      </w:tblGrid>
      <w:tr w:rsidR="008D0F62" w:rsidRPr="00385D25" w:rsidTr="0039271D">
        <w:tc>
          <w:tcPr>
            <w:tcW w:w="449" w:type="dxa"/>
            <w:vAlign w:val="center"/>
          </w:tcPr>
          <w:p w:rsidR="008D0F62" w:rsidRPr="00385D25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79E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1" w:type="dxa"/>
            <w:vAlign w:val="center"/>
          </w:tcPr>
          <w:p w:rsidR="008D0F62" w:rsidRPr="00385D25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</w:t>
            </w:r>
            <w:r w:rsidR="003E454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право на </w:t>
            </w:r>
            <w:r w:rsidR="003E454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получение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Align w:val="center"/>
          </w:tcPr>
          <w:p w:rsidR="008D0F62" w:rsidRPr="00385D25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vAlign w:val="center"/>
          </w:tcPr>
          <w:p w:rsidR="008D0F62" w:rsidRPr="00385D25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="005B712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получение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vAlign w:val="center"/>
          </w:tcPr>
          <w:p w:rsidR="008D0F62" w:rsidRPr="00385D25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заявления </w:t>
            </w:r>
            <w:r w:rsidR="00F05C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 предоставление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385D25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</w:t>
            </w:r>
            <w:r w:rsidR="0032403F" w:rsidRPr="00385D25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385D25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385D25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0E002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385D25" w:rsidTr="0039271D">
        <w:tc>
          <w:tcPr>
            <w:tcW w:w="449" w:type="dxa"/>
          </w:tcPr>
          <w:p w:rsidR="008D0F62" w:rsidRPr="00385D25" w:rsidRDefault="005D33BD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8D0F62" w:rsidRPr="00385D25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A76" w:rsidRPr="00385D25" w:rsidTr="0039271D">
        <w:tc>
          <w:tcPr>
            <w:tcW w:w="15352" w:type="dxa"/>
            <w:gridSpan w:val="8"/>
          </w:tcPr>
          <w:p w:rsidR="00DF7A76" w:rsidRPr="00385D25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8D0F62" w:rsidRPr="00385D25" w:rsidTr="0039271D">
        <w:tc>
          <w:tcPr>
            <w:tcW w:w="449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815C94" w:rsidRPr="00385D25" w:rsidRDefault="00815C94" w:rsidP="0081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1.Документ, удостоверяющий личность:</w:t>
            </w:r>
          </w:p>
          <w:p w:rsidR="008D0F62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1.1 Паспорт гражданина РФ</w:t>
            </w:r>
          </w:p>
        </w:tc>
        <w:tc>
          <w:tcPr>
            <w:tcW w:w="2101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36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022" w:type="dxa"/>
          </w:tcPr>
          <w:p w:rsidR="008D0F62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385D25" w:rsidTr="0039271D">
        <w:tc>
          <w:tcPr>
            <w:tcW w:w="449" w:type="dxa"/>
          </w:tcPr>
          <w:p w:rsidR="00815C94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1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32" w:type="dxa"/>
          </w:tcPr>
          <w:p w:rsidR="00815C94" w:rsidRPr="00385D25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1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036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815C94" w:rsidRPr="00385D25" w:rsidRDefault="00815C94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2022" w:type="dxa"/>
          </w:tcPr>
          <w:p w:rsidR="00815C94" w:rsidRPr="00385D25" w:rsidRDefault="00815C94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39271D" w:rsidRDefault="006A5F29" w:rsidP="0039271D">
      <w:pPr>
        <w:jc w:val="center"/>
        <w:rPr>
          <w:rFonts w:ascii="Times New Roman" w:hAnsi="Times New Roman" w:cs="Times New Roman"/>
        </w:rPr>
      </w:pPr>
      <w:r w:rsidRPr="0039271D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39271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39271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3402"/>
        <w:gridCol w:w="2835"/>
        <w:gridCol w:w="1701"/>
        <w:gridCol w:w="1984"/>
        <w:gridCol w:w="1701"/>
        <w:gridCol w:w="1494"/>
      </w:tblGrid>
      <w:tr w:rsidR="00AC7D94" w:rsidRPr="00385D25" w:rsidTr="00AC7D94">
        <w:tc>
          <w:tcPr>
            <w:tcW w:w="336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9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52AA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F67C44" w:rsidRPr="00385D2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F67C4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которые пред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заявитель </w:t>
            </w:r>
            <w:r w:rsidR="00F67C4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FD039D"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C44" w:rsidRPr="00385D25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</w:t>
            </w:r>
            <w:r w:rsidR="0035569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земпляров документа с указанием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:rsidR="006A5F29" w:rsidRPr="00385D25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6A5F29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6A5F29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  <w:vAlign w:val="center"/>
          </w:tcPr>
          <w:p w:rsidR="006A5F29" w:rsidRPr="00385D25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C7284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:rsidR="006A5F29" w:rsidRPr="00385D2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494" w:type="dxa"/>
            <w:vAlign w:val="center"/>
          </w:tcPr>
          <w:p w:rsidR="006A5F29" w:rsidRPr="00385D25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документа/заполнение документа</w:t>
            </w:r>
          </w:p>
        </w:tc>
      </w:tr>
      <w:tr w:rsidR="00AC7D94" w:rsidRPr="00385D25" w:rsidTr="00AC7D94">
        <w:tc>
          <w:tcPr>
            <w:tcW w:w="336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6A5F29" w:rsidRPr="00385D25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EA3" w:rsidRPr="00385D25" w:rsidTr="00AC7D94">
        <w:tc>
          <w:tcPr>
            <w:tcW w:w="15352" w:type="dxa"/>
            <w:gridSpan w:val="8"/>
          </w:tcPr>
          <w:p w:rsidR="00534EA3" w:rsidRPr="00385D25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AC7D94" w:rsidRPr="00385D25" w:rsidTr="00AC7D94">
        <w:tc>
          <w:tcPr>
            <w:tcW w:w="336" w:type="dxa"/>
          </w:tcPr>
          <w:p w:rsidR="006A5F29" w:rsidRPr="00385D25" w:rsidRDefault="006A5F29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A5F29" w:rsidRPr="00385D25" w:rsidRDefault="00815C94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3402" w:type="dxa"/>
          </w:tcPr>
          <w:p w:rsidR="00815C94" w:rsidRPr="00385D25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 -заявление о предварительном согласовании предоставления земельного участка,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815C94" w:rsidRPr="00385D25" w:rsidRDefault="00815C94" w:rsidP="00420E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 нахождения заявителя (для юридического лица), а также государственный регистрационный номер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земельного участка,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земельного участка или кадастровые номера земельных участков, из которых в соответствии с проектом межевания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  <w:proofErr w:type="gramEnd"/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решения об изъятии земельного участка для государственных или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жд в сл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15C94" w:rsidRPr="00385D25" w:rsidRDefault="00815C94" w:rsidP="00815C9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 и (или) проектом;</w:t>
            </w:r>
          </w:p>
          <w:p w:rsidR="006A5F29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почтовый адрес и (или) адрес электронной почты для связи с заявителем</w:t>
            </w:r>
          </w:p>
        </w:tc>
        <w:tc>
          <w:tcPr>
            <w:tcW w:w="2835" w:type="dxa"/>
          </w:tcPr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(Оригинал или копия, заверенная в установленном порядке)</w:t>
            </w:r>
          </w:p>
          <w:p w:rsidR="00815C94" w:rsidRPr="00385D25" w:rsidRDefault="00815C94" w:rsidP="00815C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815C94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6A5F29" w:rsidRPr="00385D25" w:rsidRDefault="00815C94" w:rsidP="0081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701" w:type="dxa"/>
          </w:tcPr>
          <w:p w:rsidR="006A5F29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A5F29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:rsidR="006A5F29" w:rsidRPr="00385D25" w:rsidRDefault="006A5F29" w:rsidP="00AC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6A5F29" w:rsidRPr="00385D25" w:rsidRDefault="006A5F29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4" w:rsidRPr="00385D25" w:rsidTr="00AC7D94">
        <w:tc>
          <w:tcPr>
            <w:tcW w:w="336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3402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1242F5" w:rsidRPr="00385D25" w:rsidRDefault="001242F5" w:rsidP="001242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1242F5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B169A7" w:rsidRPr="00385D25" w:rsidRDefault="001242F5" w:rsidP="0012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701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169A7" w:rsidRPr="00385D25" w:rsidRDefault="001242F5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4" w:rsidRPr="00385D25" w:rsidTr="00AC7D94">
        <w:tc>
          <w:tcPr>
            <w:tcW w:w="336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169A7" w:rsidRPr="00385D25" w:rsidRDefault="00B169A7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29" w:rsidRDefault="006A5F29" w:rsidP="00CE76ED">
      <w:pPr>
        <w:rPr>
          <w:rFonts w:ascii="Times New Roman" w:hAnsi="Times New Roman" w:cs="Times New Roman"/>
          <w:sz w:val="18"/>
          <w:szCs w:val="18"/>
        </w:rPr>
      </w:pPr>
    </w:p>
    <w:p w:rsidR="001242F5" w:rsidRDefault="001242F5" w:rsidP="00CE76ED">
      <w:pPr>
        <w:rPr>
          <w:rFonts w:ascii="Times New Roman" w:hAnsi="Times New Roman" w:cs="Times New Roman"/>
          <w:sz w:val="18"/>
          <w:szCs w:val="18"/>
        </w:rPr>
      </w:pPr>
    </w:p>
    <w:p w:rsidR="00AC7D94" w:rsidRPr="00420EEA" w:rsidRDefault="00AC7D94" w:rsidP="00CE76ED">
      <w:pPr>
        <w:rPr>
          <w:rFonts w:ascii="Times New Roman" w:hAnsi="Times New Roman" w:cs="Times New Roman"/>
          <w:sz w:val="24"/>
          <w:szCs w:val="24"/>
        </w:rPr>
      </w:pPr>
    </w:p>
    <w:p w:rsidR="004026B0" w:rsidRPr="00420EE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385D25" w:rsidTr="005203C1">
        <w:tc>
          <w:tcPr>
            <w:tcW w:w="166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запрашиваемых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</w:t>
            </w:r>
          </w:p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(организации), направляющег</w:t>
            </w:r>
            <w:proofErr w:type="gramStart"/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5C3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ей)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(организации), 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t>в адрес которог</w:t>
            </w:r>
            <w:proofErr w:type="gramStart"/>
            <w:r w:rsidR="00707AAE" w:rsidRPr="00385D2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</w:t>
            </w:r>
            <w:r w:rsidR="005203C1" w:rsidRPr="00385D25">
              <w:rPr>
                <w:rFonts w:ascii="Times New Roman" w:hAnsi="Times New Roman" w:cs="Times New Roman"/>
                <w:sz w:val="24"/>
                <w:szCs w:val="24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EE6D1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026B0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(шаблон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26B0" w:rsidRPr="00385D25">
              <w:rPr>
                <w:rFonts w:ascii="Times New Roman" w:hAnsi="Times New Roman" w:cs="Times New Roman"/>
                <w:sz w:val="24"/>
                <w:szCs w:val="24"/>
              </w:rPr>
              <w:t>) межведомственного запроса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385D25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385D25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форм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</w:t>
            </w:r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запрос</w:t>
            </w:r>
            <w:r w:rsidR="00FB099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6B0" w:rsidRPr="00385D25" w:rsidTr="005203C1">
        <w:tc>
          <w:tcPr>
            <w:tcW w:w="166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6B0" w:rsidRPr="00385D25" w:rsidTr="005203C1">
        <w:tc>
          <w:tcPr>
            <w:tcW w:w="15349" w:type="dxa"/>
            <w:gridSpan w:val="9"/>
          </w:tcPr>
          <w:p w:rsidR="004026B0" w:rsidRPr="00385D25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«</w:t>
            </w:r>
            <w:proofErr w:type="spellStart"/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EE5021" w:rsidRPr="00385D25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20EE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20EE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Филиал федерального государственного бюджетного учреждения «Федеральная кадастровая палата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День, направление ответа на запрос – 3 раб.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приобщение ответа к личному делу – 1 раб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EE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20EE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0B5835" w:rsidRPr="00385D25" w:rsidTr="005203C1">
        <w:tc>
          <w:tcPr>
            <w:tcW w:w="166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права на землю или выписка из Единого государственного реестра прав на недвижимое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0B5835" w:rsidRPr="00385D25" w:rsidRDefault="000B5835" w:rsidP="0042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420EEA">
              <w:rPr>
                <w:rFonts w:ascii="Times New Roman" w:hAnsi="Times New Roman" w:cs="Times New Roman"/>
                <w:sz w:val="24"/>
                <w:szCs w:val="24"/>
              </w:rPr>
              <w:t>Староведугского</w:t>
            </w:r>
            <w:proofErr w:type="spellEnd"/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Филиал федерального государственного бюджетного учреждения «Федеральная кадастровая палата Федеральной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День, направление ответа на запрос – 3 раб. Дня,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ответа к личному делу – 1 раб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СГИО</w:t>
            </w:r>
          </w:p>
        </w:tc>
        <w:tc>
          <w:tcPr>
            <w:tcW w:w="1738" w:type="dxa"/>
          </w:tcPr>
          <w:p w:rsidR="000B5835" w:rsidRPr="00385D25" w:rsidRDefault="000B5835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</w:tbl>
    <w:p w:rsidR="002B4BB0" w:rsidRPr="00420EEA" w:rsidRDefault="002B4BB0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</w:t>
      </w:r>
      <w:proofErr w:type="spellStart"/>
      <w:r w:rsidRPr="00420EE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420EE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2049"/>
      </w:tblGrid>
      <w:tr w:rsidR="002464BA" w:rsidRPr="00385D25" w:rsidTr="00420EEA">
        <w:tc>
          <w:tcPr>
            <w:tcW w:w="434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  <w:vMerge w:val="restart"/>
            <w:vAlign w:val="center"/>
          </w:tcPr>
          <w:p w:rsidR="002464BA" w:rsidRPr="00385D25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BA53C5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ийся (</w:t>
            </w:r>
            <w:proofErr w:type="spellStart"/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E39A6" w:rsidRPr="00385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документу/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документам, </w:t>
            </w:r>
            <w:r w:rsidR="00B933F0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емуся (</w:t>
            </w:r>
            <w:proofErr w:type="spellStart"/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117AE3" w:rsidRPr="00385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  <w:r w:rsidR="000D0CA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Форма документа/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>егося (</w:t>
            </w:r>
            <w:proofErr w:type="spellStart"/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="00065C32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результатом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  <w:vMerge w:val="restart"/>
            <w:vAlign w:val="center"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t>егося (</w:t>
            </w:r>
            <w:proofErr w:type="spellStart"/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="000131BD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результатом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385D25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получения результата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3" w:type="dxa"/>
            <w:gridSpan w:val="2"/>
            <w:vAlign w:val="center"/>
          </w:tcPr>
          <w:p w:rsidR="002464BA" w:rsidRPr="00385D25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>невостребованных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результатов</w:t>
            </w:r>
            <w:r w:rsidR="00124178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24178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124178"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4BA" w:rsidRPr="00385D25" w:rsidTr="00420EEA">
        <w:trPr>
          <w:trHeight w:val="792"/>
        </w:trPr>
        <w:tc>
          <w:tcPr>
            <w:tcW w:w="434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464BA" w:rsidRPr="00385D25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464BA" w:rsidRPr="00385D2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2049" w:type="dxa"/>
            <w:vAlign w:val="center"/>
          </w:tcPr>
          <w:p w:rsidR="002464BA" w:rsidRPr="00385D25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2464BA" w:rsidRPr="00385D25" w:rsidTr="00420EEA">
        <w:tc>
          <w:tcPr>
            <w:tcW w:w="434" w:type="dxa"/>
          </w:tcPr>
          <w:p w:rsidR="002464BA" w:rsidRPr="00385D25" w:rsidRDefault="000D0CA6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2464BA" w:rsidRPr="00385D25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4BA" w:rsidRPr="00385D25" w:rsidTr="000B5835">
        <w:trPr>
          <w:trHeight w:val="235"/>
        </w:trPr>
        <w:tc>
          <w:tcPr>
            <w:tcW w:w="15534" w:type="dxa"/>
            <w:gridSpan w:val="9"/>
          </w:tcPr>
          <w:p w:rsidR="002464BA" w:rsidRPr="00385D25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31F82"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835" w:rsidRPr="00385D25" w:rsidTr="00420EEA">
        <w:tc>
          <w:tcPr>
            <w:tcW w:w="434" w:type="dxa"/>
          </w:tcPr>
          <w:p w:rsidR="000B5835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0B5835" w:rsidRPr="00385D25" w:rsidRDefault="000B5835" w:rsidP="00A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AC7D94" w:rsidRPr="00385D25">
              <w:rPr>
                <w:sz w:val="24"/>
              </w:rPr>
              <w:t xml:space="preserve"> </w:t>
            </w:r>
            <w:r w:rsidR="00AC7D94">
              <w:rPr>
                <w:sz w:val="24"/>
              </w:rPr>
              <w:t xml:space="preserve">о </w:t>
            </w:r>
            <w:r w:rsidR="00AC7D94" w:rsidRPr="00AC7D94">
              <w:rPr>
                <w:rFonts w:ascii="Times New Roman" w:hAnsi="Times New Roman" w:cs="Times New Roman"/>
                <w:sz w:val="24"/>
              </w:rPr>
              <w:t xml:space="preserve">предварительное согласование представления земельного участка, находящегося в муниципальной собственности </w:t>
            </w:r>
          </w:p>
        </w:tc>
        <w:tc>
          <w:tcPr>
            <w:tcW w:w="1916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2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35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</w:tcPr>
          <w:p w:rsidR="000B5835" w:rsidRPr="00385D25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9" w:type="dxa"/>
          </w:tcPr>
          <w:p w:rsidR="000B5835" w:rsidRPr="00385D25" w:rsidRDefault="000B5835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3E17" w:rsidRPr="00385D25" w:rsidTr="00420EEA">
        <w:tc>
          <w:tcPr>
            <w:tcW w:w="434" w:type="dxa"/>
          </w:tcPr>
          <w:p w:rsidR="00973E17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мотивированном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1916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62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835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</w:tcPr>
          <w:p w:rsidR="00973E17" w:rsidRPr="00385D25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заказным письмом с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049" w:type="dxa"/>
          </w:tcPr>
          <w:p w:rsidR="00973E17" w:rsidRPr="00385D25" w:rsidRDefault="00973E17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45E03" w:rsidRPr="00420EEA" w:rsidRDefault="00545E03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EA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420EE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420EE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721"/>
        <w:gridCol w:w="2113"/>
      </w:tblGrid>
      <w:tr w:rsidR="00545E03" w:rsidRPr="00385D25" w:rsidTr="00420EEA">
        <w:tc>
          <w:tcPr>
            <w:tcW w:w="541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9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 w:rsidR="003A1B9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08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</w:t>
            </w:r>
            <w:r w:rsidR="003A1B99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385D25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385D25" w:rsidTr="00420EEA">
        <w:tc>
          <w:tcPr>
            <w:tcW w:w="541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45E03" w:rsidRPr="00385D25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545E03" w:rsidRPr="00385D25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545E03" w:rsidRPr="00385D25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B6" w:rsidRPr="00385D25" w:rsidTr="003A1B99">
        <w:tc>
          <w:tcPr>
            <w:tcW w:w="15404" w:type="dxa"/>
            <w:gridSpan w:val="7"/>
          </w:tcPr>
          <w:p w:rsidR="00042FB6" w:rsidRPr="00385D25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EF23E9" w:rsidRPr="00385D25" w:rsidTr="00420EEA">
        <w:tc>
          <w:tcPr>
            <w:tcW w:w="541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подчисток (Основанием признаками подчисток являются: взъерошенность волокон, изменение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глянца поверхностного слоя бумаги в месте подчистки, нарушение фоновой сетки.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косонаправленном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свете с использованием луп различной кратности.);</w:t>
            </w:r>
            <w:proofErr w:type="gramEnd"/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несоответствия документа,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следующего действия.</w:t>
            </w:r>
            <w:proofErr w:type="gramEnd"/>
          </w:p>
        </w:tc>
        <w:tc>
          <w:tcPr>
            <w:tcW w:w="2110" w:type="dxa"/>
          </w:tcPr>
          <w:p w:rsidR="00EF23E9" w:rsidRPr="00385D25" w:rsidRDefault="00EF23E9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EF23E9" w:rsidRPr="00385D25" w:rsidRDefault="00EF23E9" w:rsidP="0078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385D25" w:rsidRDefault="00EF23E9" w:rsidP="0078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EF23E9" w:rsidRPr="00385D25" w:rsidRDefault="00EF23E9" w:rsidP="0078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E03" w:rsidRPr="00385D25" w:rsidTr="00420EEA">
        <w:tc>
          <w:tcPr>
            <w:tcW w:w="541" w:type="dxa"/>
          </w:tcPr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420EE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 документов, прави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EF23E9" w:rsidRPr="00385D2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EF23E9" w:rsidRPr="00385D25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представления заявителем документа/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45E03" w:rsidRPr="00385D25" w:rsidRDefault="00EF23E9" w:rsidP="00EF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документа. В случае</w:t>
            </w: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2110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EF23E9" w:rsidRPr="00385D25" w:rsidRDefault="00EF23E9" w:rsidP="00E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45E03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545E03" w:rsidRPr="00385D25" w:rsidRDefault="00545E03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9" w:rsidRPr="00385D25" w:rsidTr="00420EEA">
        <w:tc>
          <w:tcPr>
            <w:tcW w:w="541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112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385D25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регулирующие предоставление муниципальной услуги.</w:t>
            </w:r>
          </w:p>
          <w:p w:rsidR="00EF23E9" w:rsidRPr="00385D25" w:rsidRDefault="00EF23E9" w:rsidP="00EF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EF23E9" w:rsidRPr="00385D25" w:rsidRDefault="00EF23E9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Предварительном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  <w:proofErr w:type="gramEnd"/>
          </w:p>
        </w:tc>
      </w:tr>
    </w:tbl>
    <w:p w:rsidR="00042FB6" w:rsidRPr="00AC7D94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D94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AC7D94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AC7D9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AC7D94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385D25" w:rsidTr="00707960">
        <w:tc>
          <w:tcPr>
            <w:tcW w:w="2190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сроках и порядке предоставления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записи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прием в орган,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МФЦ для подачи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запроса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предоставлении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запроса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0819A3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» и иных документов,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оплаты государственной пошлины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>за предоставление «</w:t>
            </w:r>
            <w:proofErr w:type="spellStart"/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» и уплаты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385D25">
              <w:rPr>
                <w:rFonts w:ascii="Times New Roman" w:hAnsi="Times New Roman" w:cs="Times New Roman"/>
                <w:sz w:val="24"/>
                <w:szCs w:val="24"/>
              </w:rPr>
              <w:t>иных платежей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68E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385D25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получения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ходе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запроса </w:t>
            </w:r>
            <w:r w:rsidR="00707960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385D25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</w:t>
            </w:r>
            <w:r w:rsidR="000D1FE6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 нарушение порядка предоставления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7F24" w:rsidRPr="00385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</w:t>
            </w:r>
            <w:r w:rsidR="009D6B11"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и действий (бездействия) органа в процессе получения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6152" w:rsidRPr="00385D25" w:rsidTr="009D6B11">
        <w:tc>
          <w:tcPr>
            <w:tcW w:w="2190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7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6152" w:rsidRPr="00385D25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152" w:rsidRPr="00385D25" w:rsidTr="009D6B11">
        <w:tc>
          <w:tcPr>
            <w:tcW w:w="2190" w:type="dxa"/>
          </w:tcPr>
          <w:p w:rsidR="00D96152" w:rsidRPr="00385D25" w:rsidRDefault="00D96152" w:rsidP="001C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9" w:type="dxa"/>
            <w:gridSpan w:val="6"/>
          </w:tcPr>
          <w:p w:rsidR="00D96152" w:rsidRPr="00385D25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385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6152" w:rsidRPr="00385D25" w:rsidTr="009D6B11">
        <w:tc>
          <w:tcPr>
            <w:tcW w:w="2190" w:type="dxa"/>
          </w:tcPr>
          <w:p w:rsidR="00973E17" w:rsidRPr="00385D25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(функций); </w:t>
            </w:r>
          </w:p>
          <w:p w:rsidR="00D96152" w:rsidRPr="00385D25" w:rsidRDefault="00973E17" w:rsidP="0097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96152" w:rsidRPr="00385D25" w:rsidRDefault="00D96152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96152" w:rsidRPr="00385D25" w:rsidRDefault="00D96152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6152" w:rsidRPr="00385D25" w:rsidRDefault="00973E17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почта;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МФЦ;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 (функций);</w:t>
            </w:r>
          </w:p>
          <w:p w:rsidR="00973E17" w:rsidRPr="00385D25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области;</w:t>
            </w:r>
          </w:p>
          <w:p w:rsidR="00D96152" w:rsidRPr="00385D25" w:rsidRDefault="00973E17" w:rsidP="0097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5">
              <w:rPr>
                <w:rFonts w:ascii="Times New Roman" w:hAnsi="Times New Roman" w:cs="Times New Roman"/>
                <w:sz w:val="24"/>
                <w:szCs w:val="24"/>
              </w:rPr>
              <w:t>-  личный прием заявителя</w:t>
            </w:r>
          </w:p>
        </w:tc>
      </w:tr>
    </w:tbl>
    <w:p w:rsidR="00F95995" w:rsidRDefault="00F95995" w:rsidP="00420EEA">
      <w:pPr>
        <w:rPr>
          <w:rFonts w:ascii="Times New Roman" w:hAnsi="Times New Roman" w:cs="Times New Roman"/>
          <w:sz w:val="18"/>
          <w:szCs w:val="18"/>
        </w:rPr>
        <w:sectPr w:rsidR="00F95995" w:rsidSect="0039271D">
          <w:pgSz w:w="16838" w:h="11906" w:orient="landscape"/>
          <w:pgMar w:top="1135" w:right="851" w:bottom="709" w:left="851" w:header="340" w:footer="709" w:gutter="0"/>
          <w:cols w:space="708"/>
          <w:docGrid w:linePitch="360"/>
        </w:sectPr>
      </w:pPr>
    </w:p>
    <w:p w:rsidR="00042FB6" w:rsidRPr="00545E03" w:rsidRDefault="00042FB6" w:rsidP="003E703E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9A" w:rsidRDefault="0012279A" w:rsidP="0039271D">
      <w:pPr>
        <w:spacing w:after="0" w:line="240" w:lineRule="auto"/>
      </w:pPr>
      <w:r>
        <w:separator/>
      </w:r>
    </w:p>
  </w:endnote>
  <w:endnote w:type="continuationSeparator" w:id="0">
    <w:p w:rsidR="0012279A" w:rsidRDefault="0012279A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9A" w:rsidRDefault="0012279A" w:rsidP="0039271D">
      <w:pPr>
        <w:spacing w:after="0" w:line="240" w:lineRule="auto"/>
      </w:pPr>
      <w:r>
        <w:separator/>
      </w:r>
    </w:p>
  </w:footnote>
  <w:footnote w:type="continuationSeparator" w:id="0">
    <w:p w:rsidR="0012279A" w:rsidRDefault="0012279A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E0026"/>
    <w:rsid w:val="00115E8C"/>
    <w:rsid w:val="00116DFC"/>
    <w:rsid w:val="00117AE3"/>
    <w:rsid w:val="0012279A"/>
    <w:rsid w:val="00124178"/>
    <w:rsid w:val="001242F5"/>
    <w:rsid w:val="001600E2"/>
    <w:rsid w:val="001977CF"/>
    <w:rsid w:val="001A0649"/>
    <w:rsid w:val="001B7EDD"/>
    <w:rsid w:val="001C3773"/>
    <w:rsid w:val="001D4DA7"/>
    <w:rsid w:val="00217428"/>
    <w:rsid w:val="002446BE"/>
    <w:rsid w:val="002464BA"/>
    <w:rsid w:val="002673CF"/>
    <w:rsid w:val="00274C34"/>
    <w:rsid w:val="002B2A33"/>
    <w:rsid w:val="002B4BB0"/>
    <w:rsid w:val="002E37E1"/>
    <w:rsid w:val="002E39A6"/>
    <w:rsid w:val="002F69B7"/>
    <w:rsid w:val="00301014"/>
    <w:rsid w:val="003162D5"/>
    <w:rsid w:val="0032403F"/>
    <w:rsid w:val="00331F82"/>
    <w:rsid w:val="00342210"/>
    <w:rsid w:val="0035569A"/>
    <w:rsid w:val="00385D25"/>
    <w:rsid w:val="0039271D"/>
    <w:rsid w:val="003A1B99"/>
    <w:rsid w:val="003B3750"/>
    <w:rsid w:val="003B6972"/>
    <w:rsid w:val="003D7A7B"/>
    <w:rsid w:val="003E454E"/>
    <w:rsid w:val="003E703E"/>
    <w:rsid w:val="004026B0"/>
    <w:rsid w:val="00420EEA"/>
    <w:rsid w:val="0047069A"/>
    <w:rsid w:val="00475C38"/>
    <w:rsid w:val="00476B26"/>
    <w:rsid w:val="004A34C5"/>
    <w:rsid w:val="004A468E"/>
    <w:rsid w:val="004B61FC"/>
    <w:rsid w:val="004E6A25"/>
    <w:rsid w:val="004E6AA6"/>
    <w:rsid w:val="004F27B6"/>
    <w:rsid w:val="00500768"/>
    <w:rsid w:val="005203C1"/>
    <w:rsid w:val="00534EA3"/>
    <w:rsid w:val="00545E03"/>
    <w:rsid w:val="00552D1E"/>
    <w:rsid w:val="0057016B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15C94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334BB"/>
    <w:rsid w:val="00973E17"/>
    <w:rsid w:val="00985DDD"/>
    <w:rsid w:val="0099080E"/>
    <w:rsid w:val="00991A41"/>
    <w:rsid w:val="009D6B11"/>
    <w:rsid w:val="00A4396D"/>
    <w:rsid w:val="00A97EB5"/>
    <w:rsid w:val="00AA4815"/>
    <w:rsid w:val="00AC2A53"/>
    <w:rsid w:val="00AC3A22"/>
    <w:rsid w:val="00AC4C17"/>
    <w:rsid w:val="00AC7D94"/>
    <w:rsid w:val="00AD3E7B"/>
    <w:rsid w:val="00AE01F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23E9"/>
    <w:rsid w:val="00EF73FA"/>
    <w:rsid w:val="00F05CC1"/>
    <w:rsid w:val="00F22456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FAB3-01FA-4DA2-873A-FAC2775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9</cp:revision>
  <cp:lastPrinted>2016-08-08T07:10:00Z</cp:lastPrinted>
  <dcterms:created xsi:type="dcterms:W3CDTF">2016-08-31T11:30:00Z</dcterms:created>
  <dcterms:modified xsi:type="dcterms:W3CDTF">2024-06-06T10:37:00Z</dcterms:modified>
</cp:coreProperties>
</file>